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B74" w:rsidRDefault="00161B74"/>
    <w:p w:rsidR="00261C97" w:rsidRDefault="00261C97"/>
    <w:p w:rsidR="00261C97" w:rsidRDefault="00261C97"/>
    <w:p w:rsidR="00261C97" w:rsidRDefault="00261C97" w:rsidP="00261C97"/>
    <w:p w:rsidR="00261C97" w:rsidRDefault="00261C97" w:rsidP="00261C97"/>
    <w:p w:rsidR="00261C97" w:rsidRDefault="00261C97" w:rsidP="00261C97">
      <w:r>
        <w:t>Firma</w:t>
      </w:r>
    </w:p>
    <w:p w:rsidR="00261C97" w:rsidRDefault="00261C97" w:rsidP="00261C97">
      <w:r>
        <w:t>(</w:t>
      </w:r>
      <w:r w:rsidR="003650E7">
        <w:t>Bauunternehmen</w:t>
      </w:r>
      <w:r>
        <w:t>)</w:t>
      </w:r>
    </w:p>
    <w:p w:rsidR="00261C97" w:rsidRDefault="00261C97" w:rsidP="00261C97"/>
    <w:p w:rsidR="00261C97" w:rsidRDefault="00261C97" w:rsidP="00261C97"/>
    <w:p w:rsidR="00261C97" w:rsidRDefault="00261C97" w:rsidP="00261C97"/>
    <w:p w:rsidR="00261C97" w:rsidRDefault="00261C97" w:rsidP="00261C97"/>
    <w:p w:rsidR="00261C97" w:rsidRDefault="00261C97" w:rsidP="00261C97"/>
    <w:p w:rsidR="00261C97" w:rsidRDefault="00261C97" w:rsidP="00261C97"/>
    <w:p w:rsidR="00261C97" w:rsidRDefault="00261C97" w:rsidP="00261C97">
      <w:r>
        <w:t>Sicherheitshinweis zu unseren hydraulischen Schnellwechslern</w:t>
      </w:r>
    </w:p>
    <w:p w:rsidR="00261C97" w:rsidRDefault="00261C97" w:rsidP="00261C97"/>
    <w:p w:rsidR="00261C97" w:rsidRDefault="00261C97" w:rsidP="00261C97">
      <w:pPr>
        <w:spacing w:line="240" w:lineRule="auto"/>
      </w:pPr>
      <w:r>
        <w:t>Sehr geehrter Lehnhoff-Kunde,</w:t>
      </w:r>
    </w:p>
    <w:p w:rsidR="00261C97" w:rsidRDefault="00261C97" w:rsidP="00261C97">
      <w:pPr>
        <w:spacing w:line="240" w:lineRule="auto"/>
      </w:pPr>
      <w:r>
        <w:t>sehr geehrte Damen und Herren,</w:t>
      </w:r>
    </w:p>
    <w:p w:rsidR="00261C97" w:rsidRDefault="00261C97" w:rsidP="00261C97"/>
    <w:p w:rsidR="008944E7" w:rsidRDefault="008944E7" w:rsidP="00261C97">
      <w:r>
        <w:t xml:space="preserve">die BG Bau und der VDBUM haben </w:t>
      </w:r>
      <w:r w:rsidR="00EE5D4D">
        <w:t xml:space="preserve">schwere </w:t>
      </w:r>
      <w:r>
        <w:t xml:space="preserve">Unfälle mit Schnellwechsel-Einrichtungen verschiedener Hersteller zum Anlass genommen, in Pressemitteilungen und Fachveröffentlichungen auf die unbedingte Einhaltung der Herstellerhinweise zur korrekten Verriegelung des Schnellwechslers zu drängen. </w:t>
      </w:r>
      <w:r w:rsidR="00EE5D4D">
        <w:t xml:space="preserve">Wir fügen dazu einen Artikel </w:t>
      </w:r>
      <w:r w:rsidR="00C1095B">
        <w:t>der BG BAU</w:t>
      </w:r>
      <w:r w:rsidR="00EE5D4D">
        <w:t xml:space="preserve"> </w:t>
      </w:r>
      <w:r w:rsidR="00F91431">
        <w:t>April</w:t>
      </w:r>
      <w:r w:rsidR="00EE5D4D">
        <w:t xml:space="preserve"> 2018 bei.</w:t>
      </w:r>
    </w:p>
    <w:p w:rsidR="008944E7" w:rsidRDefault="008944E7" w:rsidP="00261C97"/>
    <w:p w:rsidR="00261C97" w:rsidRDefault="00F91431" w:rsidP="00261C97">
      <w:r>
        <w:t>Die</w:t>
      </w:r>
      <w:r w:rsidR="00261C97">
        <w:t xml:space="preserve"> hydraulischen </w:t>
      </w:r>
      <w:r>
        <w:t>Lehnhoff-</w:t>
      </w:r>
      <w:r w:rsidR="00261C97">
        <w:t xml:space="preserve">Schnellwechsler </w:t>
      </w:r>
      <w:r w:rsidR="008944E7">
        <w:t xml:space="preserve">der Typen HS und VL </w:t>
      </w:r>
      <w:r w:rsidR="00261C97">
        <w:t xml:space="preserve">haben sich in millionenfachem Einsatz als sicher, robust und zuverlässig bewährt. Lehnhoff-Schnellwechsler entsprechen uneingeschränkt den geltenden Sicherheits- und Gesundheitsschutzanforderungen. Auch bei </w:t>
      </w:r>
      <w:r w:rsidR="00BD239F">
        <w:t>diesen</w:t>
      </w:r>
      <w:r w:rsidR="00261C97">
        <w:t xml:space="preserve"> hydraulischen Schnellwechslern kann es aber zu Fehlzuständen der Verriegelung kommen, wenn der Baggerführer grundlegende Sicherheits</w:t>
      </w:r>
      <w:r w:rsidR="007B6C94">
        <w:t>regeln</w:t>
      </w:r>
      <w:r w:rsidR="00261C97">
        <w:t xml:space="preserve"> nicht beachtet. Folge können schwere Unfälle sein.</w:t>
      </w:r>
    </w:p>
    <w:p w:rsidR="00261C97" w:rsidRDefault="00261C97" w:rsidP="00261C97"/>
    <w:p w:rsidR="008944E7" w:rsidRDefault="008944E7" w:rsidP="00261C97">
      <w:r>
        <w:t>Dem</w:t>
      </w:r>
      <w:r w:rsidR="00261C97">
        <w:t xml:space="preserve"> Appell </w:t>
      </w:r>
      <w:r w:rsidR="00BD239F">
        <w:t xml:space="preserve">der BG Bau </w:t>
      </w:r>
      <w:r w:rsidR="00261C97">
        <w:t xml:space="preserve">schließen wir uns </w:t>
      </w:r>
      <w:r>
        <w:t xml:space="preserve">daher </w:t>
      </w:r>
      <w:r w:rsidR="00EE5D4D">
        <w:t xml:space="preserve">hiermit </w:t>
      </w:r>
      <w:r w:rsidR="00261C97">
        <w:t xml:space="preserve">an. </w:t>
      </w:r>
      <w:r>
        <w:t>Der Schutz seiner Beschäftigten liegt sicherlich jedem Bauunternehmen besonders am Herzen. Der Bauunternehmer ist aber auch gesetzlich verpflichtet, vorbeugenden Arbeitsschutz sicherzustellen. Dazu zählt, dass das Bedienpersonal im sicheren Einsatz von Schnellwechslern unterwiesen wird.</w:t>
      </w:r>
    </w:p>
    <w:p w:rsidR="008944E7" w:rsidRDefault="008944E7" w:rsidP="00261C97"/>
    <w:p w:rsidR="008944E7" w:rsidRDefault="008944E7" w:rsidP="00261C97">
      <w:r>
        <w:t>Hydraulische</w:t>
      </w:r>
      <w:r w:rsidR="007B6C94">
        <w:t xml:space="preserve"> </w:t>
      </w:r>
      <w:r>
        <w:t xml:space="preserve">Lehnhoff-Schnellwechsler sind gegen Bedienungsfehler mehrfach abgesichert: </w:t>
      </w:r>
    </w:p>
    <w:p w:rsidR="008944E7" w:rsidRDefault="008944E7" w:rsidP="00261C97"/>
    <w:p w:rsidR="008944E7" w:rsidRDefault="008944E7" w:rsidP="008944E7">
      <w:pPr>
        <w:numPr>
          <w:ilvl w:val="0"/>
          <w:numId w:val="1"/>
        </w:numPr>
      </w:pPr>
      <w:r>
        <w:t>I</w:t>
      </w:r>
      <w:r w:rsidR="00261C97">
        <w:t xml:space="preserve">m entriegelten Zustand </w:t>
      </w:r>
      <w:r>
        <w:t xml:space="preserve">ertönt </w:t>
      </w:r>
      <w:r w:rsidR="00261C97">
        <w:t xml:space="preserve">ein </w:t>
      </w:r>
      <w:r w:rsidR="00261C97" w:rsidRPr="007B6C94">
        <w:rPr>
          <w:b/>
        </w:rPr>
        <w:t>akustisches Warnsignal</w:t>
      </w:r>
      <w:r>
        <w:t xml:space="preserve">. </w:t>
      </w:r>
    </w:p>
    <w:p w:rsidR="008944E7" w:rsidRDefault="008944E7" w:rsidP="008944E7">
      <w:pPr>
        <w:ind w:left="1068"/>
      </w:pPr>
    </w:p>
    <w:p w:rsidR="007B6C94" w:rsidRDefault="00261C97" w:rsidP="008944E7">
      <w:pPr>
        <w:numPr>
          <w:ilvl w:val="0"/>
          <w:numId w:val="1"/>
        </w:numPr>
      </w:pPr>
      <w:r>
        <w:lastRenderedPageBreak/>
        <w:t xml:space="preserve">Die vollständige Verriegelung </w:t>
      </w:r>
      <w:r w:rsidR="008944E7">
        <w:t xml:space="preserve">wird mittels eines </w:t>
      </w:r>
      <w:r w:rsidR="008944E7" w:rsidRPr="007B6C94">
        <w:rPr>
          <w:b/>
        </w:rPr>
        <w:t>Anzeigestifts</w:t>
      </w:r>
      <w:r w:rsidR="008944E7">
        <w:t xml:space="preserve"> angezeigt, den der</w:t>
      </w:r>
      <w:r>
        <w:t xml:space="preserve"> Maschinenführer</w:t>
      </w:r>
      <w:r w:rsidR="008944E7">
        <w:t xml:space="preserve"> von seinem </w:t>
      </w:r>
      <w:r w:rsidR="007B6C94">
        <w:t xml:space="preserve">Platz in der Kabine aus kontrollieren kann und muss. </w:t>
      </w:r>
    </w:p>
    <w:p w:rsidR="007B6C94" w:rsidRDefault="007B6C94" w:rsidP="007B6C94">
      <w:pPr>
        <w:pStyle w:val="Listenabsatz"/>
      </w:pPr>
    </w:p>
    <w:p w:rsidR="007B6C94" w:rsidRDefault="007B6C94" w:rsidP="008944E7">
      <w:pPr>
        <w:numPr>
          <w:ilvl w:val="0"/>
          <w:numId w:val="1"/>
        </w:numPr>
      </w:pPr>
      <w:r>
        <w:t xml:space="preserve">Nach Verriegelung ist </w:t>
      </w:r>
      <w:r w:rsidRPr="007B6C94">
        <w:rPr>
          <w:b/>
        </w:rPr>
        <w:t>zwingend</w:t>
      </w:r>
      <w:r w:rsidR="00261C97">
        <w:t xml:space="preserve"> ein Drucktest </w:t>
      </w:r>
      <w:r>
        <w:t>durchzuführen</w:t>
      </w:r>
      <w:r w:rsidR="00261C97">
        <w:t xml:space="preserve">. </w:t>
      </w:r>
    </w:p>
    <w:p w:rsidR="007B6C94" w:rsidRDefault="007B6C94" w:rsidP="007B6C94">
      <w:pPr>
        <w:pStyle w:val="Listenabsatz"/>
      </w:pPr>
    </w:p>
    <w:p w:rsidR="00261C97" w:rsidRDefault="007B6C94" w:rsidP="007B6C94">
      <w:pPr>
        <w:ind w:left="708"/>
      </w:pPr>
      <w:r>
        <w:t xml:space="preserve">Die Hinweise hierzu in der Bedienungsanleitung sind unbedingt einzuhalten. </w:t>
      </w:r>
      <w:r w:rsidR="00BD239F">
        <w:t>Lehnhoff hat</w:t>
      </w:r>
      <w:r w:rsidR="00261C97">
        <w:t xml:space="preserve"> dazu ein Video erstellt, das unter dem Link </w:t>
      </w:r>
      <w:hyperlink r:id="rId7" w:history="1">
        <w:r w:rsidR="000A34AE" w:rsidRPr="000A34AE">
          <w:rPr>
            <w:rStyle w:val="Hyperlink"/>
          </w:rPr>
          <w:t>https://www.youtube.com/watch?v=BSs1OdYjdDA</w:t>
        </w:r>
      </w:hyperlink>
      <w:r w:rsidR="00261C97">
        <w:t xml:space="preserve"> abgerufen werden kann, auch vor Ort auf jedem mobilen Gerät. </w:t>
      </w:r>
      <w:r w:rsidR="00BD239F">
        <w:t>Lehnhoff</w:t>
      </w:r>
      <w:r>
        <w:t xml:space="preserve"> Bedienungsanleitung</w:t>
      </w:r>
      <w:r w:rsidR="006B0B91">
        <w:t>en</w:t>
      </w:r>
      <w:r>
        <w:t xml:space="preserve"> </w:t>
      </w:r>
      <w:r w:rsidR="00BD239F">
        <w:t xml:space="preserve">und Kurzanleitungen </w:t>
      </w:r>
      <w:r w:rsidR="006B0B91">
        <w:t xml:space="preserve">sind </w:t>
      </w:r>
      <w:r w:rsidR="00BD239F">
        <w:t xml:space="preserve">im PDF-Format oder als Druckexemplar über </w:t>
      </w:r>
      <w:hyperlink r:id="rId8" w:history="1">
        <w:r w:rsidR="00BD239F" w:rsidRPr="005A330C">
          <w:rPr>
            <w:rStyle w:val="Hyperlink"/>
          </w:rPr>
          <w:t>ersatzteile@lehnhoff.de</w:t>
        </w:r>
      </w:hyperlink>
      <w:r w:rsidR="00BD239F">
        <w:t xml:space="preserve"> bestellbar</w:t>
      </w:r>
      <w:r>
        <w:t xml:space="preserve">. Für die Unterweisung des Bedienpersonals haben wir </w:t>
      </w:r>
      <w:r w:rsidR="00BD239F">
        <w:t xml:space="preserve">dieser Email </w:t>
      </w:r>
      <w:r>
        <w:t xml:space="preserve">ein Protokoll </w:t>
      </w:r>
      <w:r w:rsidR="00BD239F">
        <w:t>angehäng</w:t>
      </w:r>
      <w:bookmarkStart w:id="0" w:name="_GoBack"/>
      <w:bookmarkEnd w:id="0"/>
      <w:r w:rsidR="00BD239F">
        <w:t>t</w:t>
      </w:r>
      <w:r>
        <w:t>, mit dem die Unterweisung dokumentiert werden kann.</w:t>
      </w:r>
    </w:p>
    <w:p w:rsidR="00261C97" w:rsidRDefault="00261C97" w:rsidP="00261C97"/>
    <w:p w:rsidR="00261C97" w:rsidRDefault="00261C97" w:rsidP="00261C97">
      <w:r>
        <w:t xml:space="preserve">Wir bitten Sie, diesen Sicherheitshinweis </w:t>
      </w:r>
      <w:r w:rsidR="003650E7">
        <w:t xml:space="preserve">zu beherzigen und sicherzustellen, dass Ihre Mitarbeiter in den Einsatz hydraulischer Lehnhoff-Schnellwechsler ordnungsgemäß unterwiesen sind und die Vorgaben in unserer Bedienungsanleitung strikt befolgen.  </w:t>
      </w:r>
    </w:p>
    <w:p w:rsidR="00261C97" w:rsidRDefault="0051154B" w:rsidP="0051154B">
      <w:pPr>
        <w:tabs>
          <w:tab w:val="left" w:pos="1605"/>
        </w:tabs>
      </w:pPr>
      <w:r>
        <w:tab/>
      </w:r>
    </w:p>
    <w:p w:rsidR="00572C19" w:rsidRDefault="00572C19" w:rsidP="00261C97">
      <w:r>
        <w:t xml:space="preserve">Wir weisen noch darauf hin, dass seit einigen Jahren als zusätzliche Sicherheitseinrichtung das System </w:t>
      </w:r>
      <w:proofErr w:type="spellStart"/>
      <w:r>
        <w:t>Lehmatic</w:t>
      </w:r>
      <w:proofErr w:type="spellEnd"/>
      <w:r>
        <w:t xml:space="preserve"> </w:t>
      </w:r>
      <w:proofErr w:type="spellStart"/>
      <w:r w:rsidR="006B0B91">
        <w:t>S</w:t>
      </w:r>
      <w:r>
        <w:t>afety</w:t>
      </w:r>
      <w:proofErr w:type="spellEnd"/>
      <w:r>
        <w:t xml:space="preserve"> </w:t>
      </w:r>
      <w:r w:rsidR="006B0B91">
        <w:t>C</w:t>
      </w:r>
      <w:r>
        <w:t>ontrol</w:t>
      </w:r>
      <w:r w:rsidR="006B0B91">
        <w:t xml:space="preserve"> (LSC)</w:t>
      </w:r>
      <w:r>
        <w:t xml:space="preserve"> angeboten wird (optional). Bei verantwortungsbewusstem Umgang mit Lehnhoff-Schnellwechslern besteht aber auch ohne diese zusätzliche Sicherheitseinrichtung kein Sicherheitsrisiko.</w:t>
      </w:r>
    </w:p>
    <w:p w:rsidR="00572C19" w:rsidRDefault="00572C19" w:rsidP="00261C97"/>
    <w:p w:rsidR="00572C19" w:rsidRDefault="00572C19" w:rsidP="00261C97"/>
    <w:p w:rsidR="00572C19" w:rsidRDefault="00572C19" w:rsidP="00261C97">
      <w:r>
        <w:t>Mit freundlichen Grüßen</w:t>
      </w:r>
    </w:p>
    <w:p w:rsidR="006B0B91" w:rsidRDefault="006B0B91" w:rsidP="00261C97"/>
    <w:p w:rsidR="001856B8" w:rsidRDefault="001856B8" w:rsidP="006B0B91">
      <w:bookmarkStart w:id="1" w:name="_Hlk534646066"/>
    </w:p>
    <w:p w:rsidR="00C1095B" w:rsidRDefault="00C1095B" w:rsidP="006B0B91"/>
    <w:p w:rsidR="00C1095B" w:rsidRDefault="00C1095B" w:rsidP="006B0B91"/>
    <w:p w:rsidR="006B0B91" w:rsidRPr="001856B8" w:rsidRDefault="001856B8" w:rsidP="00C1095B">
      <w:pPr>
        <w:jc w:val="left"/>
        <w:rPr>
          <w:i/>
        </w:rPr>
      </w:pPr>
      <w:r w:rsidRPr="001856B8">
        <w:rPr>
          <w:i/>
        </w:rPr>
        <w:t>A</w:t>
      </w:r>
      <w:r w:rsidR="006B0B91" w:rsidRPr="001856B8">
        <w:rPr>
          <w:i/>
        </w:rPr>
        <w:t>nlage</w:t>
      </w:r>
    </w:p>
    <w:p w:rsidR="00C1095B" w:rsidRDefault="006B0B91" w:rsidP="00C1095B">
      <w:pPr>
        <w:jc w:val="left"/>
        <w:rPr>
          <w:i/>
        </w:rPr>
        <w:sectPr w:rsidR="00C1095B" w:rsidSect="001856B8">
          <w:headerReference w:type="default" r:id="rId9"/>
          <w:headerReference w:type="first" r:id="rId10"/>
          <w:pgSz w:w="11907" w:h="16840"/>
          <w:pgMar w:top="1134" w:right="1418" w:bottom="709" w:left="1418" w:header="720" w:footer="720" w:gutter="0"/>
          <w:paperSrc w:first="7" w:other="7"/>
          <w:cols w:space="720"/>
          <w:titlePg/>
        </w:sectPr>
      </w:pPr>
      <w:r w:rsidRPr="001856B8">
        <w:rPr>
          <w:i/>
        </w:rPr>
        <w:t xml:space="preserve">Auszug </w:t>
      </w:r>
      <w:r w:rsidR="00C1095B">
        <w:rPr>
          <w:i/>
        </w:rPr>
        <w:t>BG BAU</w:t>
      </w:r>
      <w:r w:rsidRPr="001856B8">
        <w:rPr>
          <w:i/>
        </w:rPr>
        <w:t xml:space="preserve"> 0</w:t>
      </w:r>
      <w:r w:rsidR="00F91431">
        <w:rPr>
          <w:i/>
        </w:rPr>
        <w:t>4</w:t>
      </w:r>
      <w:r w:rsidRPr="001856B8">
        <w:rPr>
          <w:i/>
        </w:rPr>
        <w:t>/2018</w:t>
      </w:r>
      <w:bookmarkEnd w:id="1"/>
    </w:p>
    <w:p w:rsidR="00C1095B" w:rsidRDefault="00C1095B" w:rsidP="00C1095B">
      <w:pPr>
        <w:pStyle w:val="Textkrper"/>
        <w:kinsoku w:val="0"/>
        <w:overflowPunct w:val="0"/>
        <w:rPr>
          <w:rFonts w:ascii="Times New Roman" w:hAnsi="Times New Roman" w:cs="Times New Roman"/>
        </w:rPr>
      </w:pPr>
    </w:p>
    <w:p w:rsidR="00C1095B" w:rsidRDefault="00C1095B" w:rsidP="00C1095B">
      <w:pPr>
        <w:pStyle w:val="Textkrper"/>
        <w:kinsoku w:val="0"/>
        <w:overflowPunct w:val="0"/>
        <w:spacing w:before="9"/>
        <w:rPr>
          <w:rFonts w:ascii="Times New Roman" w:hAnsi="Times New Roman" w:cs="Times New Roman"/>
          <w:sz w:val="25"/>
          <w:szCs w:val="25"/>
        </w:rPr>
      </w:pPr>
    </w:p>
    <w:p w:rsidR="00C1095B" w:rsidRDefault="00C1095B" w:rsidP="00C1095B">
      <w:pPr>
        <w:pStyle w:val="Textkrper"/>
        <w:kinsoku w:val="0"/>
        <w:overflowPunct w:val="0"/>
        <w:spacing w:before="69"/>
        <w:ind w:left="5315"/>
        <w:rPr>
          <w:rFonts w:ascii="Trebuchet MS" w:hAnsi="Trebuchet MS" w:cs="Trebuchet MS"/>
          <w:b/>
          <w:bCs/>
          <w:w w:val="105"/>
          <w:sz w:val="19"/>
          <w:szCs w:val="19"/>
        </w:rPr>
      </w:pPr>
      <w:r>
        <w:rPr>
          <w:noProof/>
        </w:rPr>
        <w:pict>
          <v:rect id="_x0000_s1033" style="position:absolute;left:0;text-align:left;margin-left:35.1pt;margin-top:-26.05pt;width:125pt;height:41pt;z-index:251661312;mso-position-horizontal-relative:page;mso-position-vertical-relative:text" o:allowincell="f" filled="f" stroked="f">
            <v:textbox inset="0,0,0,0">
              <w:txbxContent>
                <w:p w:rsidR="00C1095B" w:rsidRDefault="00C1095B" w:rsidP="00C1095B">
                  <w:pPr>
                    <w:spacing w:line="820" w:lineRule="atLeast"/>
                    <w:rPr>
                      <w:rFonts w:ascii="Times New Roman" w:hAnsi="Times New Roman"/>
                      <w:sz w:val="24"/>
                      <w:szCs w:val="24"/>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4pt;height:43.2pt">
                        <v:imagedata r:id="rId11" o:title=""/>
                      </v:shape>
                    </w:pict>
                  </w:r>
                </w:p>
                <w:p w:rsidR="00C1095B" w:rsidRDefault="00C1095B" w:rsidP="00C1095B">
                  <w:pPr>
                    <w:rPr>
                      <w:rFonts w:ascii="Times New Roman" w:hAnsi="Times New Roman"/>
                      <w:sz w:val="24"/>
                      <w:szCs w:val="24"/>
                    </w:rPr>
                  </w:pPr>
                </w:p>
              </w:txbxContent>
            </v:textbox>
            <w10:wrap anchorx="page"/>
          </v:rect>
        </w:pict>
      </w:r>
      <w:r>
        <w:rPr>
          <w:rFonts w:ascii="Trebuchet MS" w:hAnsi="Trebuchet MS" w:cs="Trebuchet MS"/>
          <w:b/>
          <w:bCs/>
          <w:w w:val="105"/>
          <w:sz w:val="19"/>
          <w:szCs w:val="19"/>
        </w:rPr>
        <w:t>BG BAU Berufsgenossenschaft der Bauwirtschaft</w:t>
      </w:r>
    </w:p>
    <w:p w:rsidR="00C1095B" w:rsidRDefault="00C1095B" w:rsidP="00C1095B">
      <w:pPr>
        <w:pStyle w:val="Textkrper"/>
        <w:kinsoku w:val="0"/>
        <w:overflowPunct w:val="0"/>
        <w:spacing w:before="6"/>
        <w:rPr>
          <w:rFonts w:ascii="Trebuchet MS" w:hAnsi="Trebuchet MS" w:cs="Trebuchet MS"/>
          <w:b/>
          <w:bCs/>
          <w:sz w:val="9"/>
          <w:szCs w:val="9"/>
        </w:rPr>
      </w:pPr>
      <w:r>
        <w:rPr>
          <w:noProof/>
        </w:rPr>
        <w:pict>
          <v:group id="_x0000_s1027" style="position:absolute;margin-left:33.3pt;margin-top:7.5pt;width:480.15pt;height:1.2pt;z-index:251659264;mso-wrap-distance-left:0;mso-wrap-distance-right:0;mso-position-horizontal-relative:page" coordorigin="666,150" coordsize="9603,24" o:allowincell="f">
            <v:shape id="_x0000_s1028" style="position:absolute;left:666;top:156;width:9603;height:20;mso-position-horizontal-relative:page;mso-position-vertical-relative:text" coordsize="9603,20" o:allowincell="f" path="m,hhl9602,e" filled="f" strokecolor="#999" strokeweight=".21172mm">
              <v:path arrowok="t"/>
            </v:shape>
            <v:shape id="_x0000_s1029" style="position:absolute;left:666;top:168;width:9603;height:20;mso-position-horizontal-relative:page;mso-position-vertical-relative:text" coordsize="9603,20" o:allowincell="f" path="m,hhl9602,e" filled="f" strokecolor="#ededed" strokeweight=".21172mm">
              <v:path arrowok="t"/>
            </v:shape>
            <v:shape id="_x0000_s1030" style="position:absolute;left:666;top:150;width:20;height:24;mso-position-horizontal-relative:page;mso-position-vertical-relative:text" coordsize="20,24" o:allowincell="f" path="m,24hhl,,12,r,12l,24xe" fillcolor="#999" stroked="f">
              <v:path arrowok="t"/>
            </v:shape>
            <v:shape id="_x0000_s1031" style="position:absolute;left:10256;top:150;width:20;height:24;mso-position-horizontal-relative:page;mso-position-vertical-relative:text" coordsize="20,24" o:allowincell="f" path="m12,24hhl,24,,12,12,r,24xe" fillcolor="#ededed" stroked="f">
              <v:path arrowok="t"/>
            </v:shape>
            <w10:wrap type="topAndBottom" anchorx="page"/>
          </v:group>
        </w:pict>
      </w:r>
    </w:p>
    <w:p w:rsidR="00C1095B" w:rsidRDefault="00C1095B" w:rsidP="00C1095B">
      <w:pPr>
        <w:pStyle w:val="Textkrper"/>
        <w:kinsoku w:val="0"/>
        <w:overflowPunct w:val="0"/>
        <w:spacing w:before="69"/>
        <w:ind w:left="106"/>
        <w:rPr>
          <w:sz w:val="13"/>
          <w:szCs w:val="13"/>
        </w:rPr>
      </w:pPr>
      <w:r>
        <w:rPr>
          <w:sz w:val="13"/>
          <w:szCs w:val="13"/>
        </w:rPr>
        <w:t>12.04.2018 – 10:00 Uhr</w:t>
      </w:r>
    </w:p>
    <w:p w:rsidR="00C1095B" w:rsidRDefault="00C1095B" w:rsidP="00C1095B">
      <w:pPr>
        <w:pStyle w:val="Textkrper"/>
        <w:kinsoku w:val="0"/>
        <w:overflowPunct w:val="0"/>
        <w:spacing w:before="35" w:line="271" w:lineRule="auto"/>
        <w:ind w:left="106"/>
        <w:rPr>
          <w:rFonts w:ascii="Trebuchet MS" w:hAnsi="Trebuchet MS" w:cs="Trebuchet MS"/>
          <w:b/>
          <w:bCs/>
          <w:sz w:val="33"/>
          <w:szCs w:val="33"/>
        </w:rPr>
      </w:pPr>
      <w:r>
        <w:rPr>
          <w:rFonts w:ascii="Trebuchet MS" w:hAnsi="Trebuchet MS" w:cs="Trebuchet MS"/>
          <w:b/>
          <w:bCs/>
          <w:sz w:val="33"/>
          <w:szCs w:val="33"/>
        </w:rPr>
        <w:t>Anbaugeräte richtig wechseln - BG BAU warnt vor tödlicher Gefahr</w:t>
      </w:r>
    </w:p>
    <w:p w:rsidR="00C1095B" w:rsidRDefault="00C1095B" w:rsidP="00C1095B">
      <w:pPr>
        <w:pStyle w:val="Textkrper"/>
        <w:kinsoku w:val="0"/>
        <w:overflowPunct w:val="0"/>
        <w:spacing w:before="8"/>
        <w:rPr>
          <w:rFonts w:ascii="Trebuchet MS" w:hAnsi="Trebuchet MS" w:cs="Trebuchet MS"/>
          <w:b/>
          <w:bCs/>
          <w:sz w:val="9"/>
          <w:szCs w:val="9"/>
        </w:rPr>
      </w:pPr>
      <w:r>
        <w:rPr>
          <w:noProof/>
        </w:rPr>
        <w:pict>
          <v:rect id="_x0000_s1032" style="position:absolute;margin-left:33.3pt;margin-top:7.6pt;width:378pt;height:247pt;z-index:251660288;mso-wrap-distance-left:0;mso-wrap-distance-right:0;mso-position-horizontal-relative:page;mso-position-vertical-relative:text" o:allowincell="f" filled="f" stroked="f">
            <v:textbox inset="0,0,0,0">
              <w:txbxContent>
                <w:p w:rsidR="00C1095B" w:rsidRDefault="00C1095B" w:rsidP="00C1095B">
                  <w:pPr>
                    <w:spacing w:line="4940" w:lineRule="atLeast"/>
                    <w:rPr>
                      <w:rFonts w:ascii="Times New Roman" w:hAnsi="Times New Roman"/>
                      <w:sz w:val="24"/>
                      <w:szCs w:val="24"/>
                    </w:rPr>
                  </w:pPr>
                  <w:r>
                    <w:rPr>
                      <w:rFonts w:ascii="Times New Roman" w:hAnsi="Times New Roman"/>
                      <w:sz w:val="24"/>
                      <w:szCs w:val="24"/>
                    </w:rPr>
                    <w:pict>
                      <v:shape id="_x0000_i1026" type="#_x0000_t75" style="width:381.6pt;height:244.8pt">
                        <v:imagedata r:id="rId12" o:title=""/>
                      </v:shape>
                    </w:pict>
                  </w:r>
                </w:p>
                <w:p w:rsidR="00C1095B" w:rsidRDefault="00C1095B" w:rsidP="00C1095B">
                  <w:pPr>
                    <w:rPr>
                      <w:rFonts w:ascii="Times New Roman" w:hAnsi="Times New Roman"/>
                      <w:sz w:val="24"/>
                      <w:szCs w:val="24"/>
                    </w:rPr>
                  </w:pPr>
                </w:p>
              </w:txbxContent>
            </v:textbox>
            <w10:wrap type="topAndBottom" anchorx="page"/>
          </v:rect>
        </w:pict>
      </w:r>
    </w:p>
    <w:p w:rsidR="00C1095B" w:rsidRDefault="00C1095B" w:rsidP="00C1095B">
      <w:pPr>
        <w:pStyle w:val="Textkrper"/>
        <w:kinsoku w:val="0"/>
        <w:overflowPunct w:val="0"/>
        <w:rPr>
          <w:rFonts w:ascii="Trebuchet MS" w:hAnsi="Trebuchet MS" w:cs="Trebuchet MS"/>
          <w:b/>
          <w:bCs/>
          <w:sz w:val="30"/>
          <w:szCs w:val="30"/>
        </w:rPr>
      </w:pPr>
    </w:p>
    <w:p w:rsidR="00C1095B" w:rsidRDefault="00C1095B" w:rsidP="00C1095B">
      <w:pPr>
        <w:pStyle w:val="Textkrper"/>
        <w:kinsoku w:val="0"/>
        <w:overflowPunct w:val="0"/>
        <w:spacing w:line="259" w:lineRule="auto"/>
        <w:ind w:left="106"/>
        <w:rPr>
          <w:w w:val="105"/>
        </w:rPr>
      </w:pPr>
      <w:r>
        <w:rPr>
          <w:rFonts w:ascii="Calibri" w:hAnsi="Calibri" w:cs="Calibri"/>
          <w:i/>
          <w:iCs/>
          <w:w w:val="105"/>
        </w:rPr>
        <w:t>Berlin</w:t>
      </w:r>
      <w:r>
        <w:rPr>
          <w:rFonts w:ascii="Calibri" w:hAnsi="Calibri" w:cs="Calibri"/>
          <w:i/>
          <w:iCs/>
          <w:spacing w:val="-19"/>
          <w:w w:val="105"/>
        </w:rPr>
        <w:t xml:space="preserve"> </w:t>
      </w:r>
      <w:r>
        <w:rPr>
          <w:rFonts w:ascii="Calibri" w:hAnsi="Calibri" w:cs="Calibri"/>
          <w:i/>
          <w:iCs/>
          <w:w w:val="105"/>
        </w:rPr>
        <w:t>(</w:t>
      </w:r>
      <w:proofErr w:type="spellStart"/>
      <w:r>
        <w:rPr>
          <w:rFonts w:ascii="Calibri" w:hAnsi="Calibri" w:cs="Calibri"/>
          <w:i/>
          <w:iCs/>
          <w:w w:val="105"/>
        </w:rPr>
        <w:t>ots</w:t>
      </w:r>
      <w:proofErr w:type="spellEnd"/>
      <w:r>
        <w:rPr>
          <w:rFonts w:ascii="Calibri" w:hAnsi="Calibri" w:cs="Calibri"/>
          <w:i/>
          <w:iCs/>
          <w:w w:val="105"/>
        </w:rPr>
        <w:t>)</w:t>
      </w:r>
      <w:r>
        <w:rPr>
          <w:rFonts w:ascii="Calibri" w:hAnsi="Calibri" w:cs="Calibri"/>
          <w:i/>
          <w:iCs/>
          <w:spacing w:val="-20"/>
          <w:w w:val="105"/>
        </w:rPr>
        <w:t xml:space="preserve"> </w:t>
      </w:r>
      <w:r>
        <w:rPr>
          <w:w w:val="105"/>
        </w:rPr>
        <w:t>-</w:t>
      </w:r>
      <w:r>
        <w:rPr>
          <w:spacing w:val="-37"/>
          <w:w w:val="105"/>
        </w:rPr>
        <w:t xml:space="preserve"> </w:t>
      </w:r>
      <w:r>
        <w:rPr>
          <w:w w:val="105"/>
        </w:rPr>
        <w:t>Schnellwechsel-Einrichtungen</w:t>
      </w:r>
      <w:r>
        <w:rPr>
          <w:spacing w:val="-37"/>
          <w:w w:val="105"/>
        </w:rPr>
        <w:t xml:space="preserve"> </w:t>
      </w:r>
      <w:r>
        <w:rPr>
          <w:w w:val="105"/>
        </w:rPr>
        <w:t>für</w:t>
      </w:r>
      <w:r>
        <w:rPr>
          <w:spacing w:val="-37"/>
          <w:w w:val="105"/>
        </w:rPr>
        <w:t xml:space="preserve"> </w:t>
      </w:r>
      <w:r>
        <w:rPr>
          <w:w w:val="105"/>
        </w:rPr>
        <w:t>Baumaschinen</w:t>
      </w:r>
      <w:r>
        <w:rPr>
          <w:spacing w:val="-37"/>
          <w:w w:val="105"/>
        </w:rPr>
        <w:t xml:space="preserve"> </w:t>
      </w:r>
      <w:r>
        <w:rPr>
          <w:w w:val="105"/>
        </w:rPr>
        <w:t>erlauben</w:t>
      </w:r>
      <w:r>
        <w:rPr>
          <w:spacing w:val="-37"/>
          <w:w w:val="105"/>
        </w:rPr>
        <w:t xml:space="preserve"> </w:t>
      </w:r>
      <w:r>
        <w:rPr>
          <w:w w:val="105"/>
        </w:rPr>
        <w:t>es,</w:t>
      </w:r>
      <w:r>
        <w:rPr>
          <w:spacing w:val="-37"/>
          <w:w w:val="105"/>
        </w:rPr>
        <w:t xml:space="preserve"> </w:t>
      </w:r>
      <w:r>
        <w:rPr>
          <w:w w:val="105"/>
        </w:rPr>
        <w:t>verschiedene</w:t>
      </w:r>
      <w:r>
        <w:rPr>
          <w:spacing w:val="-38"/>
          <w:w w:val="105"/>
        </w:rPr>
        <w:t xml:space="preserve"> </w:t>
      </w:r>
      <w:r>
        <w:rPr>
          <w:w w:val="105"/>
        </w:rPr>
        <w:t>Anbaugeräte</w:t>
      </w:r>
      <w:r>
        <w:rPr>
          <w:spacing w:val="-37"/>
          <w:w w:val="105"/>
        </w:rPr>
        <w:t xml:space="preserve"> </w:t>
      </w:r>
      <w:r>
        <w:rPr>
          <w:w w:val="105"/>
        </w:rPr>
        <w:t>wie Tieflöffel,</w:t>
      </w:r>
      <w:r>
        <w:rPr>
          <w:spacing w:val="-35"/>
          <w:w w:val="105"/>
        </w:rPr>
        <w:t xml:space="preserve"> </w:t>
      </w:r>
      <w:r>
        <w:rPr>
          <w:w w:val="105"/>
        </w:rPr>
        <w:t>Rohrgreifer</w:t>
      </w:r>
      <w:r>
        <w:rPr>
          <w:spacing w:val="-34"/>
          <w:w w:val="105"/>
        </w:rPr>
        <w:t xml:space="preserve"> </w:t>
      </w:r>
      <w:r>
        <w:rPr>
          <w:w w:val="105"/>
        </w:rPr>
        <w:t>oder</w:t>
      </w:r>
      <w:r>
        <w:rPr>
          <w:spacing w:val="-35"/>
          <w:w w:val="105"/>
        </w:rPr>
        <w:t xml:space="preserve"> </w:t>
      </w:r>
      <w:r>
        <w:rPr>
          <w:w w:val="105"/>
        </w:rPr>
        <w:t>Abbruchwerkzeuge</w:t>
      </w:r>
      <w:r>
        <w:rPr>
          <w:spacing w:val="-35"/>
          <w:w w:val="105"/>
        </w:rPr>
        <w:t xml:space="preserve"> </w:t>
      </w:r>
      <w:r>
        <w:rPr>
          <w:w w:val="105"/>
        </w:rPr>
        <w:t>in</w:t>
      </w:r>
      <w:r>
        <w:rPr>
          <w:spacing w:val="-34"/>
          <w:w w:val="105"/>
        </w:rPr>
        <w:t xml:space="preserve"> </w:t>
      </w:r>
      <w:r>
        <w:rPr>
          <w:w w:val="105"/>
        </w:rPr>
        <w:t>wenigen</w:t>
      </w:r>
      <w:r>
        <w:rPr>
          <w:spacing w:val="-35"/>
          <w:w w:val="105"/>
        </w:rPr>
        <w:t xml:space="preserve"> </w:t>
      </w:r>
      <w:r>
        <w:rPr>
          <w:w w:val="105"/>
        </w:rPr>
        <w:t>Augenblicken</w:t>
      </w:r>
      <w:r>
        <w:rPr>
          <w:spacing w:val="-34"/>
          <w:w w:val="105"/>
        </w:rPr>
        <w:t xml:space="preserve"> </w:t>
      </w:r>
      <w:r>
        <w:rPr>
          <w:w w:val="105"/>
        </w:rPr>
        <w:t>auszutauschen.</w:t>
      </w:r>
      <w:r>
        <w:rPr>
          <w:spacing w:val="-35"/>
          <w:w w:val="105"/>
        </w:rPr>
        <w:t xml:space="preserve"> </w:t>
      </w:r>
      <w:r>
        <w:rPr>
          <w:w w:val="105"/>
        </w:rPr>
        <w:t>So</w:t>
      </w:r>
      <w:r>
        <w:rPr>
          <w:spacing w:val="-34"/>
          <w:w w:val="105"/>
        </w:rPr>
        <w:t xml:space="preserve"> </w:t>
      </w:r>
      <w:r>
        <w:rPr>
          <w:w w:val="105"/>
        </w:rPr>
        <w:t>praktisch</w:t>
      </w:r>
      <w:r>
        <w:rPr>
          <w:spacing w:val="-34"/>
          <w:w w:val="105"/>
        </w:rPr>
        <w:t xml:space="preserve"> </w:t>
      </w:r>
      <w:r>
        <w:rPr>
          <w:w w:val="105"/>
        </w:rPr>
        <w:t>sie sind, falsch verwendet können sie tödliche Gefahren bergen. Zwischen 2010 und 2016 geschahen 45 zumeist</w:t>
      </w:r>
      <w:r>
        <w:rPr>
          <w:spacing w:val="-28"/>
          <w:w w:val="105"/>
        </w:rPr>
        <w:t xml:space="preserve"> </w:t>
      </w:r>
      <w:r>
        <w:rPr>
          <w:w w:val="105"/>
        </w:rPr>
        <w:t>schwere</w:t>
      </w:r>
      <w:r>
        <w:rPr>
          <w:spacing w:val="-27"/>
          <w:w w:val="105"/>
        </w:rPr>
        <w:t xml:space="preserve"> </w:t>
      </w:r>
      <w:r>
        <w:rPr>
          <w:w w:val="105"/>
        </w:rPr>
        <w:t>und</w:t>
      </w:r>
      <w:r>
        <w:rPr>
          <w:spacing w:val="-27"/>
          <w:w w:val="105"/>
        </w:rPr>
        <w:t xml:space="preserve"> </w:t>
      </w:r>
      <w:r>
        <w:rPr>
          <w:w w:val="105"/>
        </w:rPr>
        <w:t>tödliche</w:t>
      </w:r>
      <w:r>
        <w:rPr>
          <w:spacing w:val="-28"/>
          <w:w w:val="105"/>
        </w:rPr>
        <w:t xml:space="preserve"> </w:t>
      </w:r>
      <w:r>
        <w:rPr>
          <w:w w:val="105"/>
        </w:rPr>
        <w:t>Unfälle.</w:t>
      </w:r>
      <w:r>
        <w:rPr>
          <w:spacing w:val="-27"/>
          <w:w w:val="105"/>
        </w:rPr>
        <w:t xml:space="preserve"> </w:t>
      </w:r>
      <w:r>
        <w:rPr>
          <w:w w:val="105"/>
        </w:rPr>
        <w:t>Das</w:t>
      </w:r>
      <w:r>
        <w:rPr>
          <w:spacing w:val="-27"/>
          <w:w w:val="105"/>
        </w:rPr>
        <w:t xml:space="preserve"> </w:t>
      </w:r>
      <w:r>
        <w:rPr>
          <w:w w:val="105"/>
        </w:rPr>
        <w:t>hat</w:t>
      </w:r>
      <w:r>
        <w:rPr>
          <w:spacing w:val="-27"/>
          <w:w w:val="105"/>
        </w:rPr>
        <w:t xml:space="preserve"> </w:t>
      </w:r>
      <w:r>
        <w:rPr>
          <w:w w:val="105"/>
        </w:rPr>
        <w:t>die</w:t>
      </w:r>
      <w:r>
        <w:rPr>
          <w:spacing w:val="-28"/>
          <w:w w:val="105"/>
        </w:rPr>
        <w:t xml:space="preserve"> </w:t>
      </w:r>
      <w:r>
        <w:rPr>
          <w:w w:val="105"/>
        </w:rPr>
        <w:t>Berufsgenossenschaft</w:t>
      </w:r>
      <w:r>
        <w:rPr>
          <w:spacing w:val="-27"/>
          <w:w w:val="105"/>
        </w:rPr>
        <w:t xml:space="preserve"> </w:t>
      </w:r>
      <w:r>
        <w:rPr>
          <w:w w:val="105"/>
        </w:rPr>
        <w:t>der</w:t>
      </w:r>
      <w:r>
        <w:rPr>
          <w:spacing w:val="-27"/>
          <w:w w:val="105"/>
        </w:rPr>
        <w:t xml:space="preserve"> </w:t>
      </w:r>
      <w:r>
        <w:rPr>
          <w:w w:val="105"/>
        </w:rPr>
        <w:t>Bauwirtschaft</w:t>
      </w:r>
      <w:r>
        <w:rPr>
          <w:spacing w:val="-27"/>
          <w:w w:val="105"/>
        </w:rPr>
        <w:t xml:space="preserve"> </w:t>
      </w:r>
      <w:r>
        <w:rPr>
          <w:w w:val="105"/>
        </w:rPr>
        <w:t>(BG</w:t>
      </w:r>
      <w:r>
        <w:rPr>
          <w:spacing w:val="-27"/>
          <w:w w:val="105"/>
        </w:rPr>
        <w:t xml:space="preserve"> </w:t>
      </w:r>
      <w:r>
        <w:rPr>
          <w:w w:val="105"/>
        </w:rPr>
        <w:t>BAU)</w:t>
      </w:r>
      <w:r>
        <w:rPr>
          <w:spacing w:val="-27"/>
          <w:w w:val="105"/>
        </w:rPr>
        <w:t xml:space="preserve"> </w:t>
      </w:r>
      <w:r>
        <w:rPr>
          <w:w w:val="105"/>
        </w:rPr>
        <w:t>am</w:t>
      </w:r>
    </w:p>
    <w:p w:rsidR="00C1095B" w:rsidRDefault="00C1095B" w:rsidP="00C1095B">
      <w:pPr>
        <w:pStyle w:val="Textkrper"/>
        <w:kinsoku w:val="0"/>
        <w:overflowPunct w:val="0"/>
        <w:spacing w:before="1"/>
        <w:ind w:left="106"/>
        <w:rPr>
          <w:w w:val="105"/>
        </w:rPr>
      </w:pPr>
      <w:r>
        <w:rPr>
          <w:w w:val="105"/>
        </w:rPr>
        <w:t>12. April 2018 mitgeteilt.</w:t>
      </w:r>
    </w:p>
    <w:p w:rsidR="00C1095B" w:rsidRDefault="00C1095B" w:rsidP="00C1095B">
      <w:pPr>
        <w:pStyle w:val="Textkrper"/>
        <w:kinsoku w:val="0"/>
        <w:overflowPunct w:val="0"/>
        <w:spacing w:before="9"/>
        <w:rPr>
          <w:sz w:val="18"/>
          <w:szCs w:val="18"/>
        </w:rPr>
      </w:pPr>
    </w:p>
    <w:p w:rsidR="00C1095B" w:rsidRDefault="00C1095B" w:rsidP="00C1095B">
      <w:pPr>
        <w:pStyle w:val="Textkrper"/>
        <w:kinsoku w:val="0"/>
        <w:overflowPunct w:val="0"/>
        <w:spacing w:line="261" w:lineRule="auto"/>
        <w:ind w:left="106"/>
        <w:rPr>
          <w:w w:val="105"/>
        </w:rPr>
      </w:pPr>
      <w:r>
        <w:rPr>
          <w:w w:val="105"/>
        </w:rPr>
        <w:t>Mit</w:t>
      </w:r>
      <w:r>
        <w:rPr>
          <w:spacing w:val="-36"/>
          <w:w w:val="105"/>
        </w:rPr>
        <w:t xml:space="preserve"> </w:t>
      </w:r>
      <w:r>
        <w:rPr>
          <w:w w:val="105"/>
        </w:rPr>
        <w:t>Schnellwechsel-Einrichtungen</w:t>
      </w:r>
      <w:r>
        <w:rPr>
          <w:spacing w:val="-36"/>
          <w:w w:val="105"/>
        </w:rPr>
        <w:t xml:space="preserve"> </w:t>
      </w:r>
      <w:r>
        <w:rPr>
          <w:w w:val="105"/>
        </w:rPr>
        <w:t>können</w:t>
      </w:r>
      <w:r>
        <w:rPr>
          <w:spacing w:val="-36"/>
          <w:w w:val="105"/>
        </w:rPr>
        <w:t xml:space="preserve"> </w:t>
      </w:r>
      <w:r>
        <w:rPr>
          <w:w w:val="105"/>
        </w:rPr>
        <w:t>Baumaschinenführer</w:t>
      </w:r>
      <w:r>
        <w:rPr>
          <w:spacing w:val="-36"/>
          <w:w w:val="105"/>
        </w:rPr>
        <w:t xml:space="preserve"> </w:t>
      </w:r>
      <w:r>
        <w:rPr>
          <w:w w:val="105"/>
        </w:rPr>
        <w:t>im</w:t>
      </w:r>
      <w:r>
        <w:rPr>
          <w:spacing w:val="-36"/>
          <w:w w:val="105"/>
        </w:rPr>
        <w:t xml:space="preserve"> </w:t>
      </w:r>
      <w:r>
        <w:rPr>
          <w:w w:val="105"/>
        </w:rPr>
        <w:t>Handumdrehen</w:t>
      </w:r>
      <w:r>
        <w:rPr>
          <w:spacing w:val="-36"/>
          <w:w w:val="105"/>
        </w:rPr>
        <w:t xml:space="preserve"> </w:t>
      </w:r>
      <w:r>
        <w:rPr>
          <w:w w:val="105"/>
        </w:rPr>
        <w:t>und</w:t>
      </w:r>
      <w:r>
        <w:rPr>
          <w:spacing w:val="-35"/>
          <w:w w:val="105"/>
        </w:rPr>
        <w:t xml:space="preserve"> </w:t>
      </w:r>
      <w:r>
        <w:rPr>
          <w:w w:val="105"/>
        </w:rPr>
        <w:t>ohne</w:t>
      </w:r>
      <w:r>
        <w:rPr>
          <w:spacing w:val="-37"/>
          <w:w w:val="105"/>
        </w:rPr>
        <w:t xml:space="preserve"> </w:t>
      </w:r>
      <w:r>
        <w:rPr>
          <w:w w:val="105"/>
        </w:rPr>
        <w:t>Hilfe</w:t>
      </w:r>
      <w:r>
        <w:rPr>
          <w:spacing w:val="-36"/>
          <w:w w:val="105"/>
        </w:rPr>
        <w:t xml:space="preserve"> </w:t>
      </w:r>
      <w:r>
        <w:rPr>
          <w:w w:val="105"/>
        </w:rPr>
        <w:t>einer zweiten</w:t>
      </w:r>
      <w:r>
        <w:rPr>
          <w:spacing w:val="-39"/>
          <w:w w:val="105"/>
        </w:rPr>
        <w:t xml:space="preserve"> </w:t>
      </w:r>
      <w:r>
        <w:rPr>
          <w:w w:val="105"/>
        </w:rPr>
        <w:t>Person</w:t>
      </w:r>
      <w:r>
        <w:rPr>
          <w:spacing w:val="-38"/>
          <w:w w:val="105"/>
        </w:rPr>
        <w:t xml:space="preserve"> </w:t>
      </w:r>
      <w:r>
        <w:rPr>
          <w:w w:val="105"/>
        </w:rPr>
        <w:t>verschiedene</w:t>
      </w:r>
      <w:r>
        <w:rPr>
          <w:spacing w:val="-38"/>
          <w:w w:val="105"/>
        </w:rPr>
        <w:t xml:space="preserve"> </w:t>
      </w:r>
      <w:r>
        <w:rPr>
          <w:w w:val="105"/>
        </w:rPr>
        <w:t>Anbaugeräte</w:t>
      </w:r>
      <w:r>
        <w:rPr>
          <w:spacing w:val="-39"/>
          <w:w w:val="105"/>
        </w:rPr>
        <w:t xml:space="preserve"> </w:t>
      </w:r>
      <w:r>
        <w:rPr>
          <w:w w:val="105"/>
        </w:rPr>
        <w:t>austauschen.</w:t>
      </w:r>
      <w:r>
        <w:rPr>
          <w:spacing w:val="-38"/>
          <w:w w:val="105"/>
        </w:rPr>
        <w:t xml:space="preserve"> </w:t>
      </w:r>
      <w:r>
        <w:rPr>
          <w:w w:val="105"/>
        </w:rPr>
        <w:t>Moderne</w:t>
      </w:r>
      <w:r>
        <w:rPr>
          <w:spacing w:val="-39"/>
          <w:w w:val="105"/>
        </w:rPr>
        <w:t xml:space="preserve"> </w:t>
      </w:r>
      <w:r>
        <w:rPr>
          <w:w w:val="105"/>
        </w:rPr>
        <w:t>Technik</w:t>
      </w:r>
      <w:r>
        <w:rPr>
          <w:spacing w:val="-38"/>
          <w:w w:val="105"/>
        </w:rPr>
        <w:t xml:space="preserve"> </w:t>
      </w:r>
      <w:r>
        <w:rPr>
          <w:w w:val="105"/>
        </w:rPr>
        <w:t>macht</w:t>
      </w:r>
      <w:r>
        <w:rPr>
          <w:spacing w:val="-38"/>
          <w:w w:val="105"/>
        </w:rPr>
        <w:t xml:space="preserve"> </w:t>
      </w:r>
      <w:r>
        <w:rPr>
          <w:w w:val="105"/>
        </w:rPr>
        <w:t>es</w:t>
      </w:r>
      <w:r>
        <w:rPr>
          <w:spacing w:val="-38"/>
          <w:w w:val="105"/>
        </w:rPr>
        <w:t xml:space="preserve"> </w:t>
      </w:r>
      <w:r>
        <w:rPr>
          <w:w w:val="105"/>
        </w:rPr>
        <w:t>möglich.</w:t>
      </w:r>
      <w:r>
        <w:rPr>
          <w:spacing w:val="-38"/>
          <w:w w:val="105"/>
        </w:rPr>
        <w:t xml:space="preserve"> </w:t>
      </w:r>
      <w:r>
        <w:rPr>
          <w:w w:val="105"/>
        </w:rPr>
        <w:t>Doch</w:t>
      </w:r>
      <w:r>
        <w:rPr>
          <w:spacing w:val="-38"/>
          <w:w w:val="105"/>
        </w:rPr>
        <w:t xml:space="preserve"> </w:t>
      </w:r>
      <w:r>
        <w:rPr>
          <w:w w:val="105"/>
        </w:rPr>
        <w:t>ist</w:t>
      </w:r>
      <w:r>
        <w:rPr>
          <w:spacing w:val="-38"/>
          <w:w w:val="105"/>
        </w:rPr>
        <w:t xml:space="preserve"> </w:t>
      </w:r>
      <w:r>
        <w:rPr>
          <w:w w:val="105"/>
        </w:rPr>
        <w:t>die Einrichtung</w:t>
      </w:r>
      <w:r>
        <w:rPr>
          <w:spacing w:val="-29"/>
          <w:w w:val="105"/>
        </w:rPr>
        <w:t xml:space="preserve"> </w:t>
      </w:r>
      <w:r>
        <w:rPr>
          <w:w w:val="105"/>
        </w:rPr>
        <w:t>nicht</w:t>
      </w:r>
      <w:r>
        <w:rPr>
          <w:spacing w:val="-28"/>
          <w:w w:val="105"/>
        </w:rPr>
        <w:t xml:space="preserve"> </w:t>
      </w:r>
      <w:r>
        <w:rPr>
          <w:w w:val="105"/>
        </w:rPr>
        <w:t>korrekt</w:t>
      </w:r>
      <w:r>
        <w:rPr>
          <w:spacing w:val="-28"/>
          <w:w w:val="105"/>
        </w:rPr>
        <w:t xml:space="preserve"> </w:t>
      </w:r>
      <w:r>
        <w:rPr>
          <w:w w:val="105"/>
        </w:rPr>
        <w:t>verriegelt,</w:t>
      </w:r>
      <w:r>
        <w:rPr>
          <w:spacing w:val="-28"/>
          <w:w w:val="105"/>
        </w:rPr>
        <w:t xml:space="preserve"> </w:t>
      </w:r>
      <w:r>
        <w:rPr>
          <w:w w:val="105"/>
        </w:rPr>
        <w:t>können</w:t>
      </w:r>
      <w:r>
        <w:rPr>
          <w:spacing w:val="-28"/>
          <w:w w:val="105"/>
        </w:rPr>
        <w:t xml:space="preserve"> </w:t>
      </w:r>
      <w:r>
        <w:rPr>
          <w:w w:val="105"/>
        </w:rPr>
        <w:t>Anbaugeräte</w:t>
      </w:r>
      <w:r>
        <w:rPr>
          <w:spacing w:val="-29"/>
          <w:w w:val="105"/>
        </w:rPr>
        <w:t xml:space="preserve"> </w:t>
      </w:r>
      <w:r>
        <w:rPr>
          <w:w w:val="105"/>
        </w:rPr>
        <w:t>mit</w:t>
      </w:r>
      <w:r>
        <w:rPr>
          <w:spacing w:val="-28"/>
          <w:w w:val="105"/>
        </w:rPr>
        <w:t xml:space="preserve"> </w:t>
      </w:r>
      <w:r>
        <w:rPr>
          <w:w w:val="105"/>
        </w:rPr>
        <w:t>Gewichten</w:t>
      </w:r>
      <w:r>
        <w:rPr>
          <w:spacing w:val="-28"/>
          <w:w w:val="105"/>
        </w:rPr>
        <w:t xml:space="preserve"> </w:t>
      </w:r>
      <w:r>
        <w:rPr>
          <w:w w:val="105"/>
        </w:rPr>
        <w:t>von</w:t>
      </w:r>
      <w:r>
        <w:rPr>
          <w:spacing w:val="-28"/>
          <w:w w:val="105"/>
        </w:rPr>
        <w:t xml:space="preserve"> </w:t>
      </w:r>
      <w:r>
        <w:rPr>
          <w:w w:val="105"/>
        </w:rPr>
        <w:t>bis</w:t>
      </w:r>
      <w:r>
        <w:rPr>
          <w:spacing w:val="-28"/>
          <w:w w:val="105"/>
        </w:rPr>
        <w:t xml:space="preserve"> </w:t>
      </w:r>
      <w:r>
        <w:rPr>
          <w:w w:val="105"/>
        </w:rPr>
        <w:t>zu</w:t>
      </w:r>
      <w:r>
        <w:rPr>
          <w:spacing w:val="-28"/>
          <w:w w:val="105"/>
        </w:rPr>
        <w:t xml:space="preserve"> </w:t>
      </w:r>
      <w:r>
        <w:rPr>
          <w:w w:val="105"/>
        </w:rPr>
        <w:t>mehreren</w:t>
      </w:r>
      <w:r>
        <w:rPr>
          <w:spacing w:val="-28"/>
          <w:w w:val="105"/>
        </w:rPr>
        <w:t xml:space="preserve"> </w:t>
      </w:r>
      <w:r>
        <w:rPr>
          <w:w w:val="105"/>
        </w:rPr>
        <w:t>Tonnen plötzlich und ohne Vorwarnung vom Ausleger fallen. Für Beschäftigte in unmittelbarer Nähe hat das dramatische</w:t>
      </w:r>
      <w:r>
        <w:rPr>
          <w:spacing w:val="-34"/>
          <w:w w:val="105"/>
        </w:rPr>
        <w:t xml:space="preserve"> </w:t>
      </w:r>
      <w:r>
        <w:rPr>
          <w:w w:val="105"/>
        </w:rPr>
        <w:t>Folgen.</w:t>
      </w:r>
      <w:r>
        <w:rPr>
          <w:spacing w:val="-34"/>
          <w:w w:val="105"/>
        </w:rPr>
        <w:t xml:space="preserve"> </w:t>
      </w:r>
      <w:r>
        <w:rPr>
          <w:w w:val="105"/>
        </w:rPr>
        <w:t>"Allein</w:t>
      </w:r>
      <w:r>
        <w:rPr>
          <w:spacing w:val="-33"/>
          <w:w w:val="105"/>
        </w:rPr>
        <w:t xml:space="preserve"> </w:t>
      </w:r>
      <w:r>
        <w:rPr>
          <w:w w:val="105"/>
        </w:rPr>
        <w:t>2017</w:t>
      </w:r>
      <w:r>
        <w:rPr>
          <w:spacing w:val="-33"/>
          <w:w w:val="105"/>
        </w:rPr>
        <w:t xml:space="preserve"> </w:t>
      </w:r>
      <w:r>
        <w:rPr>
          <w:w w:val="105"/>
        </w:rPr>
        <w:t>haben</w:t>
      </w:r>
      <w:r>
        <w:rPr>
          <w:spacing w:val="-34"/>
          <w:w w:val="105"/>
        </w:rPr>
        <w:t xml:space="preserve"> </w:t>
      </w:r>
      <w:r>
        <w:rPr>
          <w:w w:val="105"/>
        </w:rPr>
        <w:t>herabfallende</w:t>
      </w:r>
      <w:r>
        <w:rPr>
          <w:spacing w:val="-33"/>
          <w:w w:val="105"/>
        </w:rPr>
        <w:t xml:space="preserve"> </w:t>
      </w:r>
      <w:r>
        <w:rPr>
          <w:w w:val="105"/>
        </w:rPr>
        <w:t>Anbaugeräte</w:t>
      </w:r>
      <w:r>
        <w:rPr>
          <w:spacing w:val="-34"/>
          <w:w w:val="105"/>
        </w:rPr>
        <w:t xml:space="preserve"> </w:t>
      </w:r>
      <w:r>
        <w:rPr>
          <w:w w:val="105"/>
        </w:rPr>
        <w:t>zwei</w:t>
      </w:r>
      <w:r>
        <w:rPr>
          <w:spacing w:val="-34"/>
          <w:w w:val="105"/>
        </w:rPr>
        <w:t xml:space="preserve"> </w:t>
      </w:r>
      <w:r>
        <w:rPr>
          <w:w w:val="105"/>
        </w:rPr>
        <w:t>Mitarbeiter</w:t>
      </w:r>
      <w:r>
        <w:rPr>
          <w:spacing w:val="-33"/>
          <w:w w:val="105"/>
        </w:rPr>
        <w:t xml:space="preserve"> </w:t>
      </w:r>
      <w:r>
        <w:rPr>
          <w:w w:val="105"/>
        </w:rPr>
        <w:t>von</w:t>
      </w:r>
      <w:r>
        <w:rPr>
          <w:spacing w:val="-33"/>
          <w:w w:val="105"/>
        </w:rPr>
        <w:t xml:space="preserve"> </w:t>
      </w:r>
      <w:r>
        <w:rPr>
          <w:w w:val="105"/>
        </w:rPr>
        <w:t>Tiefbaufirmen erschlagen,</w:t>
      </w:r>
      <w:r>
        <w:rPr>
          <w:spacing w:val="-28"/>
          <w:w w:val="105"/>
        </w:rPr>
        <w:t xml:space="preserve"> </w:t>
      </w:r>
      <w:r>
        <w:rPr>
          <w:w w:val="105"/>
        </w:rPr>
        <w:t>vier</w:t>
      </w:r>
      <w:r>
        <w:rPr>
          <w:spacing w:val="-27"/>
          <w:w w:val="105"/>
        </w:rPr>
        <w:t xml:space="preserve"> </w:t>
      </w:r>
      <w:r>
        <w:rPr>
          <w:w w:val="105"/>
        </w:rPr>
        <w:t>Beschäftigte</w:t>
      </w:r>
      <w:r>
        <w:rPr>
          <w:spacing w:val="-28"/>
          <w:w w:val="105"/>
        </w:rPr>
        <w:t xml:space="preserve"> </w:t>
      </w:r>
      <w:r>
        <w:rPr>
          <w:w w:val="105"/>
        </w:rPr>
        <w:t>wurden</w:t>
      </w:r>
      <w:r>
        <w:rPr>
          <w:spacing w:val="-28"/>
          <w:w w:val="105"/>
        </w:rPr>
        <w:t xml:space="preserve"> </w:t>
      </w:r>
      <w:r>
        <w:rPr>
          <w:w w:val="105"/>
        </w:rPr>
        <w:t>schwerverletzt.</w:t>
      </w:r>
      <w:r>
        <w:rPr>
          <w:spacing w:val="-27"/>
          <w:w w:val="105"/>
        </w:rPr>
        <w:t xml:space="preserve"> </w:t>
      </w:r>
      <w:r>
        <w:rPr>
          <w:w w:val="105"/>
        </w:rPr>
        <w:t>Daher</w:t>
      </w:r>
      <w:r>
        <w:rPr>
          <w:spacing w:val="-27"/>
          <w:w w:val="105"/>
        </w:rPr>
        <w:t xml:space="preserve"> </w:t>
      </w:r>
      <w:r>
        <w:rPr>
          <w:w w:val="105"/>
        </w:rPr>
        <w:t>warnen</w:t>
      </w:r>
      <w:r>
        <w:rPr>
          <w:spacing w:val="-28"/>
          <w:w w:val="105"/>
        </w:rPr>
        <w:t xml:space="preserve"> </w:t>
      </w:r>
      <w:r>
        <w:rPr>
          <w:w w:val="105"/>
        </w:rPr>
        <w:t>wir</w:t>
      </w:r>
      <w:r>
        <w:rPr>
          <w:spacing w:val="-27"/>
          <w:w w:val="105"/>
        </w:rPr>
        <w:t xml:space="preserve"> </w:t>
      </w:r>
      <w:r>
        <w:rPr>
          <w:w w:val="105"/>
        </w:rPr>
        <w:t>davor</w:t>
      </w:r>
      <w:r>
        <w:rPr>
          <w:spacing w:val="-27"/>
          <w:w w:val="105"/>
        </w:rPr>
        <w:t xml:space="preserve"> </w:t>
      </w:r>
      <w:r>
        <w:rPr>
          <w:w w:val="105"/>
        </w:rPr>
        <w:t>Schnellwechselsysteme einzusetzen, ohne dass Sicherungsmaßnahmen für den Betrieb geplant und umgesetzt sind", sagte Bernhard</w:t>
      </w:r>
      <w:r>
        <w:rPr>
          <w:spacing w:val="-12"/>
          <w:w w:val="105"/>
        </w:rPr>
        <w:t xml:space="preserve"> </w:t>
      </w:r>
      <w:proofErr w:type="spellStart"/>
      <w:r>
        <w:rPr>
          <w:w w:val="105"/>
        </w:rPr>
        <w:t>Arenz</w:t>
      </w:r>
      <w:proofErr w:type="spellEnd"/>
      <w:r>
        <w:rPr>
          <w:w w:val="105"/>
        </w:rPr>
        <w:t>,</w:t>
      </w:r>
      <w:r>
        <w:rPr>
          <w:spacing w:val="-11"/>
          <w:w w:val="105"/>
        </w:rPr>
        <w:t xml:space="preserve"> </w:t>
      </w:r>
      <w:r>
        <w:rPr>
          <w:w w:val="105"/>
        </w:rPr>
        <w:t>Präventionsleiter</w:t>
      </w:r>
      <w:r>
        <w:rPr>
          <w:spacing w:val="-11"/>
          <w:w w:val="105"/>
        </w:rPr>
        <w:t xml:space="preserve"> </w:t>
      </w:r>
      <w:r>
        <w:rPr>
          <w:w w:val="105"/>
        </w:rPr>
        <w:t>der</w:t>
      </w:r>
      <w:r>
        <w:rPr>
          <w:spacing w:val="-12"/>
          <w:w w:val="105"/>
        </w:rPr>
        <w:t xml:space="preserve"> </w:t>
      </w:r>
      <w:r>
        <w:rPr>
          <w:w w:val="105"/>
        </w:rPr>
        <w:t>BG</w:t>
      </w:r>
      <w:r>
        <w:rPr>
          <w:spacing w:val="-11"/>
          <w:w w:val="105"/>
        </w:rPr>
        <w:t xml:space="preserve"> </w:t>
      </w:r>
      <w:r>
        <w:rPr>
          <w:w w:val="105"/>
        </w:rPr>
        <w:t>BAU.</w:t>
      </w:r>
    </w:p>
    <w:p w:rsidR="00C1095B" w:rsidRDefault="00C1095B" w:rsidP="00C1095B">
      <w:pPr>
        <w:pStyle w:val="Textkrper"/>
        <w:kinsoku w:val="0"/>
        <w:overflowPunct w:val="0"/>
        <w:spacing w:before="6"/>
        <w:rPr>
          <w:sz w:val="17"/>
          <w:szCs w:val="17"/>
        </w:rPr>
      </w:pPr>
    </w:p>
    <w:p w:rsidR="00C1095B" w:rsidRDefault="00C1095B" w:rsidP="00C1095B">
      <w:pPr>
        <w:pStyle w:val="Textkrper"/>
        <w:kinsoku w:val="0"/>
        <w:overflowPunct w:val="0"/>
        <w:spacing w:line="261" w:lineRule="auto"/>
        <w:ind w:left="106" w:right="133"/>
      </w:pPr>
      <w:r>
        <w:t xml:space="preserve">"Häufig vergessen Maschinenführer, die Verriegelung per Knopfdruck auszulösen, wenn der Ausleger und das Anbaugerät </w:t>
      </w:r>
      <w:proofErr w:type="gramStart"/>
      <w:r>
        <w:t>zusammen geführt</w:t>
      </w:r>
      <w:proofErr w:type="gramEnd"/>
      <w:r>
        <w:t xml:space="preserve"> wurden. Den Bauunternehmen raten wir beim Kauf von Schnellwechsel- Einrichtungen zu Systemen, die eine vollständige Verriegelung überwachen oder zu Systemen, die durch eine Sperre verhindern, dass Anbaugeräte herunterfallen können", so </w:t>
      </w:r>
      <w:proofErr w:type="spellStart"/>
      <w:r>
        <w:t>Arenz</w:t>
      </w:r>
      <w:proofErr w:type="spellEnd"/>
      <w:r>
        <w:t xml:space="preserve"> weiter. Die BG BAU fördert die Anschaffung</w:t>
      </w:r>
      <w:r>
        <w:rPr>
          <w:spacing w:val="-7"/>
        </w:rPr>
        <w:t xml:space="preserve"> </w:t>
      </w:r>
      <w:r>
        <w:t>solcher</w:t>
      </w:r>
      <w:r>
        <w:rPr>
          <w:spacing w:val="-6"/>
        </w:rPr>
        <w:t xml:space="preserve"> </w:t>
      </w:r>
      <w:r>
        <w:t>Systeme</w:t>
      </w:r>
      <w:r>
        <w:rPr>
          <w:spacing w:val="-7"/>
        </w:rPr>
        <w:t xml:space="preserve"> </w:t>
      </w:r>
      <w:r>
        <w:t>mit</w:t>
      </w:r>
      <w:r>
        <w:rPr>
          <w:spacing w:val="-6"/>
        </w:rPr>
        <w:t xml:space="preserve"> </w:t>
      </w:r>
      <w:r>
        <w:t>Summen</w:t>
      </w:r>
      <w:r>
        <w:rPr>
          <w:spacing w:val="-7"/>
        </w:rPr>
        <w:t xml:space="preserve"> </w:t>
      </w:r>
      <w:r>
        <w:t>bis</w:t>
      </w:r>
      <w:r>
        <w:rPr>
          <w:spacing w:val="-6"/>
        </w:rPr>
        <w:t xml:space="preserve"> </w:t>
      </w:r>
      <w:r>
        <w:t>zu</w:t>
      </w:r>
      <w:r>
        <w:rPr>
          <w:spacing w:val="-6"/>
        </w:rPr>
        <w:t xml:space="preserve"> </w:t>
      </w:r>
      <w:r>
        <w:t>1.800</w:t>
      </w:r>
      <w:r>
        <w:rPr>
          <w:spacing w:val="-6"/>
        </w:rPr>
        <w:t xml:space="preserve"> </w:t>
      </w:r>
      <w:r>
        <w:t>Euro.</w:t>
      </w:r>
    </w:p>
    <w:p w:rsidR="00C1095B" w:rsidRDefault="00C1095B" w:rsidP="00C1095B">
      <w:pPr>
        <w:pStyle w:val="Textkrper"/>
        <w:kinsoku w:val="0"/>
        <w:overflowPunct w:val="0"/>
        <w:spacing w:before="4"/>
        <w:rPr>
          <w:sz w:val="17"/>
          <w:szCs w:val="17"/>
        </w:rPr>
      </w:pPr>
    </w:p>
    <w:p w:rsidR="00C1095B" w:rsidRDefault="00C1095B" w:rsidP="00C1095B">
      <w:pPr>
        <w:pStyle w:val="Textkrper"/>
        <w:kinsoku w:val="0"/>
        <w:overflowPunct w:val="0"/>
        <w:spacing w:line="261" w:lineRule="auto"/>
        <w:ind w:left="106"/>
        <w:rPr>
          <w:w w:val="105"/>
        </w:rPr>
      </w:pPr>
      <w:r>
        <w:rPr>
          <w:w w:val="105"/>
        </w:rPr>
        <w:t xml:space="preserve">Nutzen Betriebe Schnellwechsel-Einrichtungen, so ist in jedem Fall die Gefährdungsbeurteilung </w:t>
      </w:r>
      <w:r>
        <w:t xml:space="preserve">anzupassen. Zudem müssen Maschinenführer und andere Beschäftigte über wirksame Schutzmaßnahmen </w:t>
      </w:r>
      <w:r>
        <w:rPr>
          <w:w w:val="105"/>
        </w:rPr>
        <w:t>unterwiesen werden, damit niemand von herabfallenden oder umkippenden Anbaugeräten getroffen werden kann. "Die Maschinenführer müssen die von den Herstellern vorgegebenen Tests beim Gerätewechsel zwingend durchführen. Sie haben die Pflicht, den korrekten Sitz des Anbaugerätes zu prüfen,</w:t>
      </w:r>
      <w:r>
        <w:rPr>
          <w:spacing w:val="-32"/>
          <w:w w:val="105"/>
        </w:rPr>
        <w:t xml:space="preserve"> </w:t>
      </w:r>
      <w:r>
        <w:rPr>
          <w:w w:val="105"/>
        </w:rPr>
        <w:t>damit</w:t>
      </w:r>
      <w:r>
        <w:rPr>
          <w:spacing w:val="-32"/>
          <w:w w:val="105"/>
        </w:rPr>
        <w:t xml:space="preserve"> </w:t>
      </w:r>
      <w:r>
        <w:rPr>
          <w:w w:val="105"/>
        </w:rPr>
        <w:t>keine</w:t>
      </w:r>
      <w:r>
        <w:rPr>
          <w:spacing w:val="-32"/>
          <w:w w:val="105"/>
        </w:rPr>
        <w:t xml:space="preserve"> </w:t>
      </w:r>
      <w:r>
        <w:rPr>
          <w:w w:val="105"/>
        </w:rPr>
        <w:t>Personen</w:t>
      </w:r>
      <w:r>
        <w:rPr>
          <w:spacing w:val="-32"/>
          <w:w w:val="105"/>
        </w:rPr>
        <w:t xml:space="preserve"> </w:t>
      </w:r>
      <w:r>
        <w:rPr>
          <w:w w:val="105"/>
        </w:rPr>
        <w:t>zu</w:t>
      </w:r>
      <w:r>
        <w:rPr>
          <w:spacing w:val="-31"/>
          <w:w w:val="105"/>
        </w:rPr>
        <w:t xml:space="preserve"> </w:t>
      </w:r>
      <w:r>
        <w:rPr>
          <w:w w:val="105"/>
        </w:rPr>
        <w:t>Schaden</w:t>
      </w:r>
      <w:r>
        <w:rPr>
          <w:spacing w:val="-32"/>
          <w:w w:val="105"/>
        </w:rPr>
        <w:t xml:space="preserve"> </w:t>
      </w:r>
      <w:r>
        <w:rPr>
          <w:w w:val="105"/>
        </w:rPr>
        <w:t>kommen.</w:t>
      </w:r>
      <w:r>
        <w:rPr>
          <w:spacing w:val="-32"/>
          <w:w w:val="105"/>
        </w:rPr>
        <w:t xml:space="preserve"> </w:t>
      </w:r>
      <w:r>
        <w:rPr>
          <w:w w:val="105"/>
        </w:rPr>
        <w:t>Und</w:t>
      </w:r>
      <w:r>
        <w:rPr>
          <w:spacing w:val="-31"/>
          <w:w w:val="105"/>
        </w:rPr>
        <w:t xml:space="preserve"> </w:t>
      </w:r>
      <w:r>
        <w:rPr>
          <w:w w:val="105"/>
        </w:rPr>
        <w:t>nach</w:t>
      </w:r>
      <w:r>
        <w:rPr>
          <w:spacing w:val="-32"/>
          <w:w w:val="105"/>
        </w:rPr>
        <w:t xml:space="preserve"> </w:t>
      </w:r>
      <w:r>
        <w:rPr>
          <w:w w:val="105"/>
        </w:rPr>
        <w:t>jedem</w:t>
      </w:r>
      <w:r>
        <w:rPr>
          <w:spacing w:val="-32"/>
          <w:w w:val="105"/>
        </w:rPr>
        <w:t xml:space="preserve"> </w:t>
      </w:r>
      <w:r>
        <w:rPr>
          <w:w w:val="105"/>
        </w:rPr>
        <w:t>Gerätewechsel</w:t>
      </w:r>
      <w:r>
        <w:rPr>
          <w:spacing w:val="-32"/>
          <w:w w:val="105"/>
        </w:rPr>
        <w:t xml:space="preserve"> </w:t>
      </w:r>
      <w:r>
        <w:rPr>
          <w:w w:val="105"/>
        </w:rPr>
        <w:t>müssen</w:t>
      </w:r>
      <w:r>
        <w:rPr>
          <w:spacing w:val="-31"/>
          <w:w w:val="105"/>
        </w:rPr>
        <w:t xml:space="preserve"> </w:t>
      </w:r>
      <w:r>
        <w:rPr>
          <w:w w:val="105"/>
        </w:rPr>
        <w:t>die</w:t>
      </w:r>
      <w:r>
        <w:rPr>
          <w:spacing w:val="-33"/>
          <w:w w:val="105"/>
        </w:rPr>
        <w:t xml:space="preserve"> </w:t>
      </w:r>
      <w:r>
        <w:rPr>
          <w:w w:val="105"/>
        </w:rPr>
        <w:t>Fahrer persönlich</w:t>
      </w:r>
      <w:r>
        <w:rPr>
          <w:spacing w:val="-20"/>
          <w:w w:val="105"/>
        </w:rPr>
        <w:t xml:space="preserve"> </w:t>
      </w:r>
      <w:r>
        <w:rPr>
          <w:w w:val="105"/>
        </w:rPr>
        <w:t>nachsehen</w:t>
      </w:r>
      <w:r>
        <w:rPr>
          <w:spacing w:val="-20"/>
          <w:w w:val="105"/>
        </w:rPr>
        <w:t xml:space="preserve"> </w:t>
      </w:r>
      <w:r>
        <w:rPr>
          <w:w w:val="105"/>
        </w:rPr>
        <w:t>und</w:t>
      </w:r>
      <w:r>
        <w:rPr>
          <w:spacing w:val="-20"/>
          <w:w w:val="105"/>
        </w:rPr>
        <w:t xml:space="preserve"> </w:t>
      </w:r>
      <w:r>
        <w:rPr>
          <w:w w:val="105"/>
        </w:rPr>
        <w:t>prüfen,</w:t>
      </w:r>
      <w:r>
        <w:rPr>
          <w:spacing w:val="-20"/>
          <w:w w:val="105"/>
        </w:rPr>
        <w:t xml:space="preserve"> </w:t>
      </w:r>
      <w:r>
        <w:rPr>
          <w:w w:val="105"/>
        </w:rPr>
        <w:t>ob</w:t>
      </w:r>
      <w:r>
        <w:rPr>
          <w:spacing w:val="-20"/>
          <w:w w:val="105"/>
        </w:rPr>
        <w:t xml:space="preserve"> </w:t>
      </w:r>
      <w:r>
        <w:rPr>
          <w:w w:val="105"/>
        </w:rPr>
        <w:t>die</w:t>
      </w:r>
      <w:r>
        <w:rPr>
          <w:spacing w:val="-21"/>
          <w:w w:val="105"/>
        </w:rPr>
        <w:t xml:space="preserve"> </w:t>
      </w:r>
      <w:r>
        <w:rPr>
          <w:w w:val="105"/>
        </w:rPr>
        <w:t>Einrichtung</w:t>
      </w:r>
      <w:r>
        <w:rPr>
          <w:spacing w:val="-20"/>
          <w:w w:val="105"/>
        </w:rPr>
        <w:t xml:space="preserve"> </w:t>
      </w:r>
      <w:r>
        <w:rPr>
          <w:w w:val="105"/>
        </w:rPr>
        <w:t>richtig</w:t>
      </w:r>
      <w:r>
        <w:rPr>
          <w:spacing w:val="-19"/>
          <w:w w:val="105"/>
        </w:rPr>
        <w:t xml:space="preserve"> </w:t>
      </w:r>
      <w:r>
        <w:rPr>
          <w:w w:val="105"/>
        </w:rPr>
        <w:t>verriegelt</w:t>
      </w:r>
      <w:r>
        <w:rPr>
          <w:spacing w:val="-20"/>
          <w:w w:val="105"/>
        </w:rPr>
        <w:t xml:space="preserve"> </w:t>
      </w:r>
      <w:r>
        <w:rPr>
          <w:w w:val="105"/>
        </w:rPr>
        <w:t>ist",</w:t>
      </w:r>
      <w:r>
        <w:rPr>
          <w:spacing w:val="-20"/>
          <w:w w:val="105"/>
        </w:rPr>
        <w:t xml:space="preserve"> </w:t>
      </w:r>
      <w:r>
        <w:rPr>
          <w:w w:val="105"/>
        </w:rPr>
        <w:t>erläuterte</w:t>
      </w:r>
      <w:r>
        <w:rPr>
          <w:spacing w:val="-21"/>
          <w:w w:val="105"/>
        </w:rPr>
        <w:t xml:space="preserve"> </w:t>
      </w:r>
      <w:proofErr w:type="spellStart"/>
      <w:r>
        <w:rPr>
          <w:w w:val="105"/>
        </w:rPr>
        <w:t>Arenz</w:t>
      </w:r>
      <w:proofErr w:type="spellEnd"/>
      <w:r>
        <w:rPr>
          <w:w w:val="105"/>
        </w:rPr>
        <w:t>.</w:t>
      </w:r>
    </w:p>
    <w:p w:rsidR="00C1095B" w:rsidRDefault="00C1095B" w:rsidP="00C1095B">
      <w:pPr>
        <w:pStyle w:val="Textkrper"/>
        <w:kinsoku w:val="0"/>
        <w:overflowPunct w:val="0"/>
        <w:spacing w:before="5"/>
        <w:rPr>
          <w:sz w:val="17"/>
          <w:szCs w:val="17"/>
        </w:rPr>
      </w:pPr>
    </w:p>
    <w:p w:rsidR="00C1095B" w:rsidRDefault="00C1095B" w:rsidP="00C1095B">
      <w:pPr>
        <w:pStyle w:val="Textkrper"/>
        <w:kinsoku w:val="0"/>
        <w:overflowPunct w:val="0"/>
        <w:spacing w:line="261" w:lineRule="auto"/>
        <w:ind w:left="106"/>
        <w:rPr>
          <w:w w:val="105"/>
        </w:rPr>
      </w:pPr>
      <w:r>
        <w:rPr>
          <w:w w:val="105"/>
        </w:rPr>
        <w:t>Unabhängig</w:t>
      </w:r>
      <w:r>
        <w:rPr>
          <w:spacing w:val="-38"/>
          <w:w w:val="105"/>
        </w:rPr>
        <w:t xml:space="preserve"> </w:t>
      </w:r>
      <w:r>
        <w:rPr>
          <w:w w:val="105"/>
        </w:rPr>
        <w:t>vom</w:t>
      </w:r>
      <w:r>
        <w:rPr>
          <w:spacing w:val="-38"/>
          <w:w w:val="105"/>
        </w:rPr>
        <w:t xml:space="preserve"> </w:t>
      </w:r>
      <w:r>
        <w:rPr>
          <w:w w:val="105"/>
        </w:rPr>
        <w:t>Typ</w:t>
      </w:r>
      <w:r>
        <w:rPr>
          <w:spacing w:val="-38"/>
          <w:w w:val="105"/>
        </w:rPr>
        <w:t xml:space="preserve"> </w:t>
      </w:r>
      <w:r>
        <w:rPr>
          <w:w w:val="105"/>
        </w:rPr>
        <w:t>der</w:t>
      </w:r>
      <w:r>
        <w:rPr>
          <w:spacing w:val="-38"/>
          <w:w w:val="105"/>
        </w:rPr>
        <w:t xml:space="preserve"> </w:t>
      </w:r>
      <w:r>
        <w:rPr>
          <w:w w:val="105"/>
        </w:rPr>
        <w:t>Schnellwechseleinrichtung</w:t>
      </w:r>
      <w:r>
        <w:rPr>
          <w:spacing w:val="-38"/>
          <w:w w:val="105"/>
        </w:rPr>
        <w:t xml:space="preserve"> </w:t>
      </w:r>
      <w:r>
        <w:rPr>
          <w:w w:val="105"/>
        </w:rPr>
        <w:t>dürfen</w:t>
      </w:r>
      <w:r>
        <w:rPr>
          <w:spacing w:val="-38"/>
          <w:w w:val="105"/>
        </w:rPr>
        <w:t xml:space="preserve"> </w:t>
      </w:r>
      <w:r>
        <w:rPr>
          <w:w w:val="105"/>
        </w:rPr>
        <w:t>Maschinenführer</w:t>
      </w:r>
      <w:r>
        <w:rPr>
          <w:spacing w:val="-38"/>
          <w:w w:val="105"/>
        </w:rPr>
        <w:t xml:space="preserve"> </w:t>
      </w:r>
      <w:r>
        <w:rPr>
          <w:w w:val="105"/>
        </w:rPr>
        <w:t>erst</w:t>
      </w:r>
      <w:r>
        <w:rPr>
          <w:spacing w:val="-38"/>
          <w:w w:val="105"/>
        </w:rPr>
        <w:t xml:space="preserve"> </w:t>
      </w:r>
      <w:r>
        <w:rPr>
          <w:w w:val="105"/>
        </w:rPr>
        <w:t>nach</w:t>
      </w:r>
      <w:r>
        <w:rPr>
          <w:spacing w:val="-37"/>
          <w:w w:val="105"/>
        </w:rPr>
        <w:t xml:space="preserve"> </w:t>
      </w:r>
      <w:r>
        <w:rPr>
          <w:w w:val="105"/>
        </w:rPr>
        <w:t>dieser</w:t>
      </w:r>
      <w:r>
        <w:rPr>
          <w:spacing w:val="-38"/>
          <w:w w:val="105"/>
        </w:rPr>
        <w:t xml:space="preserve"> </w:t>
      </w:r>
      <w:r>
        <w:rPr>
          <w:w w:val="105"/>
        </w:rPr>
        <w:t>Prüfung</w:t>
      </w:r>
      <w:r>
        <w:rPr>
          <w:spacing w:val="-38"/>
          <w:w w:val="105"/>
        </w:rPr>
        <w:t xml:space="preserve"> </w:t>
      </w:r>
      <w:r>
        <w:rPr>
          <w:w w:val="105"/>
        </w:rPr>
        <w:t>die Arbeit</w:t>
      </w:r>
      <w:r>
        <w:rPr>
          <w:spacing w:val="-22"/>
          <w:w w:val="105"/>
        </w:rPr>
        <w:t xml:space="preserve"> </w:t>
      </w:r>
      <w:r>
        <w:rPr>
          <w:w w:val="105"/>
        </w:rPr>
        <w:t>mit</w:t>
      </w:r>
      <w:r>
        <w:rPr>
          <w:spacing w:val="-22"/>
          <w:w w:val="105"/>
        </w:rPr>
        <w:t xml:space="preserve"> </w:t>
      </w:r>
      <w:r>
        <w:rPr>
          <w:w w:val="105"/>
        </w:rPr>
        <w:t>dem</w:t>
      </w:r>
      <w:r>
        <w:rPr>
          <w:spacing w:val="-22"/>
          <w:w w:val="105"/>
        </w:rPr>
        <w:t xml:space="preserve"> </w:t>
      </w:r>
      <w:r>
        <w:rPr>
          <w:w w:val="105"/>
        </w:rPr>
        <w:t>Anbaugerät</w:t>
      </w:r>
      <w:r>
        <w:rPr>
          <w:spacing w:val="-22"/>
          <w:w w:val="105"/>
        </w:rPr>
        <w:t xml:space="preserve"> </w:t>
      </w:r>
      <w:r>
        <w:rPr>
          <w:w w:val="105"/>
        </w:rPr>
        <w:t>beginnen.</w:t>
      </w:r>
      <w:r>
        <w:rPr>
          <w:spacing w:val="-22"/>
          <w:w w:val="105"/>
        </w:rPr>
        <w:t xml:space="preserve"> </w:t>
      </w:r>
      <w:r>
        <w:rPr>
          <w:w w:val="105"/>
        </w:rPr>
        <w:t>So</w:t>
      </w:r>
      <w:r>
        <w:rPr>
          <w:spacing w:val="-22"/>
          <w:w w:val="105"/>
        </w:rPr>
        <w:t xml:space="preserve"> </w:t>
      </w:r>
      <w:r>
        <w:rPr>
          <w:w w:val="105"/>
        </w:rPr>
        <w:t>lange</w:t>
      </w:r>
      <w:r>
        <w:rPr>
          <w:spacing w:val="-22"/>
          <w:w w:val="105"/>
        </w:rPr>
        <w:t xml:space="preserve"> </w:t>
      </w:r>
      <w:r>
        <w:rPr>
          <w:w w:val="105"/>
        </w:rPr>
        <w:t>dessen</w:t>
      </w:r>
      <w:r>
        <w:rPr>
          <w:spacing w:val="-22"/>
          <w:w w:val="105"/>
        </w:rPr>
        <w:t xml:space="preserve"> </w:t>
      </w:r>
      <w:r>
        <w:rPr>
          <w:w w:val="105"/>
        </w:rPr>
        <w:t>sicherer</w:t>
      </w:r>
      <w:r>
        <w:rPr>
          <w:spacing w:val="-22"/>
          <w:w w:val="105"/>
        </w:rPr>
        <w:t xml:space="preserve"> </w:t>
      </w:r>
      <w:r>
        <w:rPr>
          <w:w w:val="105"/>
        </w:rPr>
        <w:t>Sitz</w:t>
      </w:r>
      <w:r>
        <w:rPr>
          <w:spacing w:val="-22"/>
          <w:w w:val="105"/>
        </w:rPr>
        <w:t xml:space="preserve"> </w:t>
      </w:r>
      <w:r>
        <w:rPr>
          <w:w w:val="105"/>
        </w:rPr>
        <w:t>nicht</w:t>
      </w:r>
      <w:r>
        <w:rPr>
          <w:spacing w:val="-22"/>
          <w:w w:val="105"/>
        </w:rPr>
        <w:t xml:space="preserve"> </w:t>
      </w:r>
      <w:r>
        <w:rPr>
          <w:w w:val="105"/>
        </w:rPr>
        <w:t>geprüft</w:t>
      </w:r>
      <w:r>
        <w:rPr>
          <w:spacing w:val="-22"/>
          <w:w w:val="105"/>
        </w:rPr>
        <w:t xml:space="preserve"> </w:t>
      </w:r>
      <w:r>
        <w:rPr>
          <w:w w:val="105"/>
        </w:rPr>
        <w:t>wurde,</w:t>
      </w:r>
      <w:r>
        <w:rPr>
          <w:spacing w:val="-22"/>
          <w:w w:val="105"/>
        </w:rPr>
        <w:t xml:space="preserve"> </w:t>
      </w:r>
      <w:r>
        <w:rPr>
          <w:w w:val="105"/>
        </w:rPr>
        <w:t>darf</w:t>
      </w:r>
      <w:r>
        <w:rPr>
          <w:spacing w:val="-22"/>
          <w:w w:val="105"/>
        </w:rPr>
        <w:t xml:space="preserve"> </w:t>
      </w:r>
      <w:r>
        <w:rPr>
          <w:w w:val="105"/>
        </w:rPr>
        <w:t>kein</w:t>
      </w:r>
    </w:p>
    <w:p w:rsidR="00C1095B" w:rsidRDefault="00C1095B" w:rsidP="00C1095B">
      <w:pPr>
        <w:pStyle w:val="Textkrper"/>
        <w:kinsoku w:val="0"/>
        <w:overflowPunct w:val="0"/>
        <w:spacing w:before="34" w:line="261" w:lineRule="auto"/>
        <w:ind w:left="106"/>
      </w:pPr>
      <w:r>
        <w:t>Beschäftigter den Bereich betreten, in dem er durch herabfallende oder umkippende Anbaugeräte gefährdet werden könnte. In diesem Zusammenhang hat die BG BAU auf ihr Präventionsprogramm BAU AUF SICHERHEIT. BAU AUF DICH. hingewiesen. Demnach hat jeder Beschäftigte das Recht und die Pflicht, kein unnötiges Risiko einzugehen und damit sein Leben oder das seiner Kollegen aufs Spiel zu setzen.</w:t>
      </w:r>
    </w:p>
    <w:p w:rsidR="00C1095B" w:rsidRDefault="00C1095B" w:rsidP="00C1095B">
      <w:pPr>
        <w:pStyle w:val="Textkrper"/>
        <w:kinsoku w:val="0"/>
        <w:overflowPunct w:val="0"/>
        <w:spacing w:before="2"/>
        <w:rPr>
          <w:sz w:val="17"/>
          <w:szCs w:val="17"/>
        </w:rPr>
      </w:pPr>
    </w:p>
    <w:p w:rsidR="00C1095B" w:rsidRDefault="00C1095B" w:rsidP="00C1095B">
      <w:pPr>
        <w:pStyle w:val="Textkrper"/>
        <w:kinsoku w:val="0"/>
        <w:overflowPunct w:val="0"/>
        <w:ind w:left="106"/>
      </w:pPr>
      <w:r>
        <w:t xml:space="preserve">Informationen zum Präventionsprogramm der BG BAU: </w:t>
      </w:r>
      <w:hyperlink r:id="rId13" w:history="1">
        <w:r>
          <w:t>www.bau-auf-sicherheit.de</w:t>
        </w:r>
      </w:hyperlink>
    </w:p>
    <w:p w:rsidR="00C1095B" w:rsidRDefault="00C1095B" w:rsidP="00C1095B">
      <w:pPr>
        <w:pStyle w:val="Textkrper"/>
        <w:kinsoku w:val="0"/>
        <w:overflowPunct w:val="0"/>
        <w:spacing w:before="10"/>
        <w:rPr>
          <w:sz w:val="18"/>
          <w:szCs w:val="18"/>
        </w:rPr>
      </w:pPr>
    </w:p>
    <w:p w:rsidR="00C1095B" w:rsidRDefault="00C1095B" w:rsidP="00C1095B">
      <w:pPr>
        <w:pStyle w:val="Textkrper"/>
        <w:kinsoku w:val="0"/>
        <w:overflowPunct w:val="0"/>
        <w:spacing w:line="261" w:lineRule="auto"/>
        <w:ind w:left="106"/>
      </w:pPr>
      <w:r>
        <w:t xml:space="preserve">Weitere Informationen zu den Arbeitsschutzprämien der BG BAU: </w:t>
      </w:r>
      <w:hyperlink r:id="rId14" w:history="1">
        <w:r>
          <w:t>www.bgbau.de/praev/arbeitsschutzpraemien/foerderkatalog</w:t>
        </w:r>
      </w:hyperlink>
    </w:p>
    <w:p w:rsidR="00C1095B" w:rsidRDefault="00C1095B" w:rsidP="00C1095B">
      <w:pPr>
        <w:pStyle w:val="Textkrper"/>
        <w:kinsoku w:val="0"/>
        <w:overflowPunct w:val="0"/>
        <w:rPr>
          <w:sz w:val="17"/>
          <w:szCs w:val="17"/>
        </w:rPr>
      </w:pPr>
    </w:p>
    <w:p w:rsidR="00C1095B" w:rsidRDefault="00C1095B" w:rsidP="00C1095B">
      <w:pPr>
        <w:pStyle w:val="Textkrper"/>
        <w:kinsoku w:val="0"/>
        <w:overflowPunct w:val="0"/>
        <w:ind w:left="106"/>
      </w:pPr>
      <w:r>
        <w:t>Pressekontakt:</w:t>
      </w:r>
    </w:p>
    <w:p w:rsidR="00C1095B" w:rsidRDefault="00C1095B" w:rsidP="00C1095B">
      <w:pPr>
        <w:pStyle w:val="Textkrper"/>
        <w:kinsoku w:val="0"/>
        <w:overflowPunct w:val="0"/>
        <w:spacing w:before="10"/>
        <w:rPr>
          <w:sz w:val="18"/>
          <w:szCs w:val="18"/>
        </w:rPr>
      </w:pPr>
    </w:p>
    <w:p w:rsidR="00C1095B" w:rsidRDefault="00C1095B" w:rsidP="00C1095B">
      <w:pPr>
        <w:pStyle w:val="Textkrper"/>
        <w:kinsoku w:val="0"/>
        <w:overflowPunct w:val="0"/>
        <w:ind w:left="106"/>
      </w:pPr>
      <w:r>
        <w:t>Thomas Lucks</w:t>
      </w:r>
    </w:p>
    <w:p w:rsidR="00C1095B" w:rsidRDefault="00C1095B" w:rsidP="00C1095B">
      <w:pPr>
        <w:pStyle w:val="Textkrper"/>
        <w:kinsoku w:val="0"/>
        <w:overflowPunct w:val="0"/>
        <w:spacing w:before="23"/>
        <w:ind w:left="106"/>
        <w:rPr>
          <w:w w:val="105"/>
        </w:rPr>
      </w:pPr>
      <w:r>
        <w:rPr>
          <w:w w:val="105"/>
        </w:rPr>
        <w:t>Telefon: 069/4705-824</w:t>
      </w:r>
    </w:p>
    <w:p w:rsidR="00C1095B" w:rsidRDefault="00C1095B" w:rsidP="00C1095B">
      <w:pPr>
        <w:pStyle w:val="Textkrper"/>
        <w:kinsoku w:val="0"/>
        <w:overflowPunct w:val="0"/>
        <w:spacing w:before="22"/>
        <w:ind w:left="106"/>
      </w:pPr>
      <w:r>
        <w:t xml:space="preserve">E-Mail: </w:t>
      </w:r>
      <w:hyperlink r:id="rId15" w:history="1">
        <w:r>
          <w:t>thomas.lucks@bgbau.de</w:t>
        </w:r>
      </w:hyperlink>
    </w:p>
    <w:p w:rsidR="00C1095B" w:rsidRDefault="00C1095B" w:rsidP="00C1095B">
      <w:pPr>
        <w:pStyle w:val="Textkrper"/>
        <w:kinsoku w:val="0"/>
        <w:overflowPunct w:val="0"/>
        <w:spacing w:before="9"/>
        <w:rPr>
          <w:sz w:val="23"/>
          <w:szCs w:val="23"/>
        </w:rPr>
      </w:pPr>
    </w:p>
    <w:p w:rsidR="00C1095B" w:rsidRDefault="00C1095B" w:rsidP="00C1095B">
      <w:pPr>
        <w:pStyle w:val="Textkrper"/>
        <w:kinsoku w:val="0"/>
        <w:overflowPunct w:val="0"/>
        <w:ind w:left="106"/>
      </w:pPr>
      <w:r>
        <w:t>Joachim Förster</w:t>
      </w:r>
    </w:p>
    <w:p w:rsidR="00C1095B" w:rsidRDefault="00C1095B" w:rsidP="00C1095B">
      <w:pPr>
        <w:pStyle w:val="Textkrper"/>
        <w:kinsoku w:val="0"/>
        <w:overflowPunct w:val="0"/>
        <w:spacing w:before="23"/>
        <w:ind w:left="106"/>
        <w:rPr>
          <w:w w:val="105"/>
        </w:rPr>
      </w:pPr>
      <w:r>
        <w:rPr>
          <w:w w:val="105"/>
        </w:rPr>
        <w:t>Telefon: 030/85781-518</w:t>
      </w:r>
    </w:p>
    <w:p w:rsidR="00C1095B" w:rsidRDefault="00C1095B" w:rsidP="00C1095B">
      <w:pPr>
        <w:pStyle w:val="Textkrper"/>
        <w:kinsoku w:val="0"/>
        <w:overflowPunct w:val="0"/>
        <w:spacing w:before="23"/>
        <w:ind w:left="106"/>
      </w:pPr>
      <w:r>
        <w:t xml:space="preserve">E-Mail: </w:t>
      </w:r>
      <w:hyperlink r:id="rId16" w:history="1">
        <w:r>
          <w:t>joachim.foerster@bgbau.de</w:t>
        </w:r>
      </w:hyperlink>
    </w:p>
    <w:p w:rsidR="00C1095B" w:rsidRDefault="00C1095B" w:rsidP="00C1095B">
      <w:pPr>
        <w:pStyle w:val="Textkrper"/>
        <w:kinsoku w:val="0"/>
        <w:overflowPunct w:val="0"/>
      </w:pPr>
    </w:p>
    <w:p w:rsidR="00C1095B" w:rsidRDefault="00C1095B" w:rsidP="00C1095B">
      <w:pPr>
        <w:pStyle w:val="Textkrper"/>
        <w:kinsoku w:val="0"/>
        <w:overflowPunct w:val="0"/>
        <w:spacing w:before="11"/>
        <w:rPr>
          <w:sz w:val="27"/>
          <w:szCs w:val="27"/>
        </w:rPr>
      </w:pPr>
    </w:p>
    <w:p w:rsidR="00C1095B" w:rsidRDefault="00C1095B" w:rsidP="00C1095B">
      <w:pPr>
        <w:pStyle w:val="Textkrper"/>
        <w:kinsoku w:val="0"/>
        <w:overflowPunct w:val="0"/>
        <w:spacing w:before="11"/>
        <w:rPr>
          <w:sz w:val="27"/>
          <w:szCs w:val="27"/>
        </w:rPr>
        <w:sectPr w:rsidR="00C1095B">
          <w:pgSz w:w="11900" w:h="16840"/>
          <w:pgMar w:top="540" w:right="1520" w:bottom="280" w:left="560" w:header="720" w:footer="720" w:gutter="0"/>
          <w:cols w:space="720"/>
          <w:noEndnote/>
        </w:sectPr>
      </w:pPr>
    </w:p>
    <w:p w:rsidR="00C1095B" w:rsidRDefault="00C1095B" w:rsidP="00C1095B">
      <w:pPr>
        <w:pStyle w:val="Textkrper"/>
        <w:kinsoku w:val="0"/>
        <w:overflowPunct w:val="0"/>
        <w:spacing w:before="56"/>
        <w:ind w:left="106"/>
        <w:rPr>
          <w:w w:val="105"/>
        </w:rPr>
      </w:pPr>
      <w:r>
        <w:rPr>
          <w:noProof/>
        </w:rPr>
        <w:pict>
          <v:rect id="_x0000_s1034" style="position:absolute;left:0;text-align:left;margin-left:35.1pt;margin-top:17.6pt;width:174pt;height:114pt;z-index:251662336;mso-position-horizontal-relative:page;mso-position-vertical-relative:text" o:allowincell="f" filled="f" stroked="f">
            <v:textbox inset="0,0,0,0">
              <w:txbxContent>
                <w:p w:rsidR="00C1095B" w:rsidRDefault="00C1095B" w:rsidP="00C1095B">
                  <w:pPr>
                    <w:spacing w:line="2280" w:lineRule="atLeast"/>
                    <w:rPr>
                      <w:rFonts w:ascii="Times New Roman" w:hAnsi="Times New Roman"/>
                      <w:sz w:val="24"/>
                      <w:szCs w:val="24"/>
                    </w:rPr>
                  </w:pPr>
                  <w:r>
                    <w:rPr>
                      <w:rFonts w:ascii="Times New Roman" w:hAnsi="Times New Roman"/>
                      <w:sz w:val="24"/>
                      <w:szCs w:val="24"/>
                    </w:rPr>
                    <w:pict>
                      <v:shape id="_x0000_i1027" type="#_x0000_t75" style="width:172.8pt;height:115.2pt">
                        <v:imagedata r:id="rId17" o:title=""/>
                      </v:shape>
                    </w:pict>
                  </w:r>
                </w:p>
                <w:p w:rsidR="00C1095B" w:rsidRDefault="00C1095B" w:rsidP="00C1095B">
                  <w:pPr>
                    <w:rPr>
                      <w:rFonts w:ascii="Times New Roman" w:hAnsi="Times New Roman"/>
                      <w:sz w:val="24"/>
                      <w:szCs w:val="24"/>
                    </w:rPr>
                  </w:pPr>
                </w:p>
              </w:txbxContent>
            </v:textbox>
            <w10:wrap anchorx="page"/>
          </v:rect>
        </w:pict>
      </w:r>
      <w:r>
        <w:rPr>
          <w:w w:val="105"/>
        </w:rPr>
        <w:t>Medieninhalte</w:t>
      </w:r>
    </w:p>
    <w:p w:rsidR="00C1095B" w:rsidRDefault="00C1095B" w:rsidP="00C1095B">
      <w:pPr>
        <w:pStyle w:val="Textkrper"/>
        <w:kinsoku w:val="0"/>
        <w:overflowPunct w:val="0"/>
        <w:rPr>
          <w:sz w:val="18"/>
          <w:szCs w:val="18"/>
        </w:rPr>
      </w:pPr>
      <w:r>
        <w:rPr>
          <w:rFonts w:ascii="Times New Roman" w:hAnsi="Times New Roman" w:cs="Times New Roman"/>
          <w:sz w:val="24"/>
          <w:szCs w:val="24"/>
        </w:rPr>
        <w:br w:type="column"/>
      </w:r>
    </w:p>
    <w:p w:rsidR="00C1095B" w:rsidRDefault="00C1095B" w:rsidP="00BD239F">
      <w:pPr>
        <w:pStyle w:val="Textkrper"/>
        <w:kinsoku w:val="0"/>
        <w:overflowPunct w:val="0"/>
        <w:spacing w:before="146" w:line="261" w:lineRule="auto"/>
        <w:ind w:left="106" w:right="287"/>
        <w:rPr>
          <w:rFonts w:ascii="Calibri" w:hAnsi="Calibri" w:cs="Calibri"/>
          <w:i/>
          <w:iCs/>
          <w:w w:val="105"/>
          <w:sz w:val="19"/>
          <w:szCs w:val="19"/>
        </w:rPr>
        <w:sectPr w:rsidR="00C1095B">
          <w:type w:val="continuous"/>
          <w:pgSz w:w="11900" w:h="16840"/>
          <w:pgMar w:top="600" w:right="1520" w:bottom="280" w:left="560" w:header="720" w:footer="720" w:gutter="0"/>
          <w:cols w:num="2" w:space="720" w:equalWidth="0">
            <w:col w:w="3624" w:space="50"/>
            <w:col w:w="6146"/>
          </w:cols>
          <w:noEndnote/>
        </w:sectPr>
      </w:pPr>
      <w:r>
        <w:rPr>
          <w:rFonts w:ascii="Calibri" w:hAnsi="Calibri" w:cs="Calibri"/>
          <w:i/>
          <w:iCs/>
          <w:w w:val="105"/>
          <w:sz w:val="19"/>
          <w:szCs w:val="19"/>
        </w:rPr>
        <w:t xml:space="preserve">Werden Schnellwechsel-Einrichtungen für Baumaschinen nicht korrekt verriegelt, können Anbaugeräte plötzlich vom Ausleger fallen. Weiterer Text über </w:t>
      </w:r>
      <w:proofErr w:type="spellStart"/>
      <w:r>
        <w:rPr>
          <w:rFonts w:ascii="Calibri" w:hAnsi="Calibri" w:cs="Calibri"/>
          <w:i/>
          <w:iCs/>
          <w:w w:val="105"/>
          <w:sz w:val="19"/>
          <w:szCs w:val="19"/>
        </w:rPr>
        <w:t>ots</w:t>
      </w:r>
      <w:proofErr w:type="spellEnd"/>
      <w:r>
        <w:rPr>
          <w:rFonts w:ascii="Calibri" w:hAnsi="Calibri" w:cs="Calibri"/>
          <w:i/>
          <w:iCs/>
          <w:w w:val="105"/>
          <w:sz w:val="19"/>
          <w:szCs w:val="19"/>
        </w:rPr>
        <w:t xml:space="preserve"> und </w:t>
      </w:r>
      <w:hyperlink r:id="rId18" w:history="1">
        <w:r>
          <w:rPr>
            <w:rFonts w:ascii="Calibri" w:hAnsi="Calibri" w:cs="Calibri"/>
            <w:i/>
            <w:iCs/>
            <w:w w:val="105"/>
            <w:sz w:val="19"/>
            <w:szCs w:val="19"/>
          </w:rPr>
          <w:t xml:space="preserve">www.presseportal.de/nr/60172 </w:t>
        </w:r>
      </w:hyperlink>
      <w:r>
        <w:rPr>
          <w:rFonts w:ascii="Calibri" w:hAnsi="Calibri" w:cs="Calibri"/>
          <w:i/>
          <w:iCs/>
          <w:w w:val="105"/>
          <w:sz w:val="19"/>
          <w:szCs w:val="19"/>
        </w:rPr>
        <w:t>/ Die Verwendung dieses Bildes ist für redaktionelle Zwecke honorarfrei. Veröffentlichung bitte unter Quellenangabe: "</w:t>
      </w:r>
      <w:proofErr w:type="spellStart"/>
      <w:r>
        <w:rPr>
          <w:rFonts w:ascii="Calibri" w:hAnsi="Calibri" w:cs="Calibri"/>
          <w:i/>
          <w:iCs/>
          <w:w w:val="105"/>
          <w:sz w:val="19"/>
          <w:szCs w:val="19"/>
        </w:rPr>
        <w:t>obs</w:t>
      </w:r>
      <w:proofErr w:type="spellEnd"/>
      <w:r>
        <w:rPr>
          <w:rFonts w:ascii="Calibri" w:hAnsi="Calibri" w:cs="Calibri"/>
          <w:i/>
          <w:iCs/>
          <w:w w:val="105"/>
          <w:sz w:val="19"/>
          <w:szCs w:val="19"/>
        </w:rPr>
        <w:t>/Berufsgenossenschaft der Bauwirtschaft/Volker Münch, BG BAU"</w:t>
      </w:r>
    </w:p>
    <w:p w:rsidR="00C1095B" w:rsidRPr="00C1095B" w:rsidRDefault="00C1095B" w:rsidP="00C1095B">
      <w:pPr>
        <w:ind w:left="0"/>
      </w:pPr>
    </w:p>
    <w:p w:rsidR="00C1095B" w:rsidRPr="00C1095B" w:rsidRDefault="00C1095B" w:rsidP="00261C97"/>
    <w:sectPr w:rsidR="00C1095B" w:rsidRPr="00C1095B" w:rsidSect="001856B8">
      <w:pgSz w:w="11907" w:h="16840"/>
      <w:pgMar w:top="1134" w:right="1418" w:bottom="709" w:left="1418"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517" w:rsidRDefault="00195517">
      <w:r>
        <w:separator/>
      </w:r>
    </w:p>
  </w:endnote>
  <w:endnote w:type="continuationSeparator" w:id="0">
    <w:p w:rsidR="00195517" w:rsidRDefault="00195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517" w:rsidRDefault="00195517">
      <w:r>
        <w:separator/>
      </w:r>
    </w:p>
  </w:footnote>
  <w:footnote w:type="continuationSeparator" w:id="0">
    <w:p w:rsidR="00195517" w:rsidRDefault="00195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594" w:rsidRDefault="00AD7594">
    <w:pPr>
      <w:jc w:val="center"/>
    </w:pPr>
    <w:r>
      <w:t xml:space="preserve">- </w:t>
    </w:r>
    <w:r>
      <w:fldChar w:fldCharType="begin"/>
    </w:r>
    <w:r>
      <w:instrText>PAGE</w:instrText>
    </w:r>
    <w:r>
      <w:fldChar w:fldCharType="separate"/>
    </w:r>
    <w:r w:rsidR="000A34AE">
      <w:rPr>
        <w:noProof/>
      </w:rPr>
      <w:t>4</w:t>
    </w:r>
    <w:r>
      <w:fldChar w:fldCharType="end"/>
    </w:r>
    <w:r>
      <w:t xml:space="preserve"> -</w:t>
    </w:r>
  </w:p>
  <w:p w:rsidR="00AD7594" w:rsidRDefault="00AD7594">
    <w:pPr>
      <w:jc w:val="center"/>
    </w:pPr>
  </w:p>
  <w:p w:rsidR="00AD7594" w:rsidRDefault="00AD7594">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594" w:rsidRDefault="00AD7594" w:rsidP="001856B8">
    <w:pPr>
      <w:ind w:left="-1418" w:firstLine="2098"/>
    </w:pP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D45C21"/>
    <w:multiLevelType w:val="hybridMultilevel"/>
    <w:tmpl w:val="4A38A28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e_Abschriften" w:val="0"/>
    <w:docVar w:name="Akte_RegNr" w:val="18/000392 "/>
    <w:docVar w:name="Akte_Sache" w:val="Lehnhoff Hartstahl GmbH / Regierungspräsidium Tübingen "/>
    <w:docVar w:name="Akte_SB_NameGruss" w:val="Dr. Holger Bremenkamp"/>
    <w:docVar w:name="Akte_SB_NameGruss_Geschlecht" w:val="m"/>
  </w:docVars>
  <w:rsids>
    <w:rsidRoot w:val="00DF49DB"/>
    <w:rsid w:val="00044CCC"/>
    <w:rsid w:val="000A34AE"/>
    <w:rsid w:val="00161B74"/>
    <w:rsid w:val="001856B8"/>
    <w:rsid w:val="00195517"/>
    <w:rsid w:val="001A534A"/>
    <w:rsid w:val="001D700C"/>
    <w:rsid w:val="001E041A"/>
    <w:rsid w:val="00261C97"/>
    <w:rsid w:val="002826EB"/>
    <w:rsid w:val="002B3596"/>
    <w:rsid w:val="002D32CF"/>
    <w:rsid w:val="00362F2C"/>
    <w:rsid w:val="003650E7"/>
    <w:rsid w:val="003D2064"/>
    <w:rsid w:val="004B29E8"/>
    <w:rsid w:val="0051154B"/>
    <w:rsid w:val="00514DB0"/>
    <w:rsid w:val="005344F6"/>
    <w:rsid w:val="00572C19"/>
    <w:rsid w:val="00583297"/>
    <w:rsid w:val="006B0B91"/>
    <w:rsid w:val="006E1627"/>
    <w:rsid w:val="007B6C94"/>
    <w:rsid w:val="00846B0E"/>
    <w:rsid w:val="0086684C"/>
    <w:rsid w:val="00874341"/>
    <w:rsid w:val="008757E0"/>
    <w:rsid w:val="008944E7"/>
    <w:rsid w:val="008A4469"/>
    <w:rsid w:val="00907A67"/>
    <w:rsid w:val="009E2CBC"/>
    <w:rsid w:val="00A40791"/>
    <w:rsid w:val="00A46728"/>
    <w:rsid w:val="00AD62F8"/>
    <w:rsid w:val="00AD7594"/>
    <w:rsid w:val="00BD239F"/>
    <w:rsid w:val="00C1095B"/>
    <w:rsid w:val="00C86BCE"/>
    <w:rsid w:val="00D43305"/>
    <w:rsid w:val="00D91AF6"/>
    <w:rsid w:val="00D93DAA"/>
    <w:rsid w:val="00DF49DB"/>
    <w:rsid w:val="00E0708D"/>
    <w:rsid w:val="00E5607C"/>
    <w:rsid w:val="00EC31F4"/>
    <w:rsid w:val="00EE5D4D"/>
    <w:rsid w:val="00F76B02"/>
    <w:rsid w:val="00F91431"/>
    <w:rsid w:val="00FD7D08"/>
    <w:rsid w:val="00FE13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6C5E269B"/>
  <w14:defaultImageDpi w14:val="0"/>
  <w15:docId w15:val="{87D00517-8612-4850-A0B5-49199AF1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line="340" w:lineRule="atLeast"/>
      <w:ind w:left="680"/>
      <w:jc w:val="both"/>
    </w:pPr>
    <w:rPr>
      <w:rFonts w:ascii="Arial" w:hAnsi="Arial"/>
      <w:spacing w:val="10"/>
      <w:sz w:val="22"/>
    </w:rPr>
  </w:style>
  <w:style w:type="paragraph" w:styleId="berschrift1">
    <w:name w:val="heading 1"/>
    <w:basedOn w:val="Standard"/>
    <w:next w:val="Standard"/>
    <w:link w:val="berschrift1Zchn"/>
    <w:uiPriority w:val="99"/>
    <w:qFormat/>
    <w:pPr>
      <w:keepNext/>
      <w:tabs>
        <w:tab w:val="left" w:pos="1418"/>
        <w:tab w:val="left" w:pos="2127"/>
        <w:tab w:val="left" w:pos="2835"/>
        <w:tab w:val="left" w:pos="3544"/>
        <w:tab w:val="left" w:pos="4253"/>
        <w:tab w:val="left" w:pos="4962"/>
        <w:tab w:val="left" w:pos="5670"/>
        <w:tab w:val="left" w:pos="6379"/>
        <w:tab w:val="left" w:pos="7088"/>
        <w:tab w:val="decimal" w:pos="7939"/>
      </w:tabs>
      <w:jc w:val="center"/>
      <w:outlineLvl w:val="0"/>
    </w:pPr>
    <w:rPr>
      <w:u w:val="single"/>
    </w:rPr>
  </w:style>
  <w:style w:type="paragraph" w:styleId="berschrift2">
    <w:name w:val="heading 2"/>
    <w:basedOn w:val="Standard"/>
    <w:next w:val="Standard"/>
    <w:link w:val="berschrift2Zchn"/>
    <w:uiPriority w:val="99"/>
    <w:qFormat/>
    <w:pPr>
      <w:keepNext/>
      <w:tabs>
        <w:tab w:val="left" w:pos="1418"/>
        <w:tab w:val="left" w:pos="2127"/>
        <w:tab w:val="left" w:pos="2835"/>
        <w:tab w:val="left" w:pos="3544"/>
        <w:tab w:val="left" w:pos="4253"/>
        <w:tab w:val="left" w:pos="4962"/>
        <w:tab w:val="left" w:pos="5670"/>
        <w:tab w:val="left" w:pos="6379"/>
        <w:tab w:val="left" w:pos="7088"/>
        <w:tab w:val="decimal" w:pos="7939"/>
      </w:tabs>
      <w:jc w:val="center"/>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libri Light" w:eastAsia="Times New Roman" w:hAnsi="Calibri Light" w:cs="Times New Roman"/>
      <w:b/>
      <w:bCs/>
      <w:spacing w:val="10"/>
      <w:kern w:val="32"/>
      <w:sz w:val="32"/>
      <w:szCs w:val="32"/>
    </w:rPr>
  </w:style>
  <w:style w:type="character" w:customStyle="1" w:styleId="berschrift2Zchn">
    <w:name w:val="Überschrift 2 Zchn"/>
    <w:link w:val="berschrift2"/>
    <w:uiPriority w:val="9"/>
    <w:semiHidden/>
    <w:locked/>
    <w:rPr>
      <w:rFonts w:ascii="Calibri Light" w:eastAsia="Times New Roman" w:hAnsi="Calibri Light" w:cs="Times New Roman"/>
      <w:b/>
      <w:bCs/>
      <w:i/>
      <w:iCs/>
      <w:spacing w:val="10"/>
      <w:sz w:val="28"/>
      <w:szCs w:val="28"/>
    </w:rPr>
  </w:style>
  <w:style w:type="paragraph" w:customStyle="1" w:styleId="Standard1">
    <w:name w:val="Standard 1"/>
    <w:basedOn w:val="Standard"/>
    <w:uiPriority w:val="99"/>
    <w:pPr>
      <w:spacing w:line="240" w:lineRule="auto"/>
      <w:ind w:left="0"/>
      <w:jc w:val="left"/>
    </w:pPr>
    <w:rPr>
      <w:sz w:val="20"/>
    </w:rPr>
  </w:style>
  <w:style w:type="paragraph" w:customStyle="1" w:styleId="Standard2">
    <w:name w:val="Standard 2"/>
    <w:basedOn w:val="Standard1"/>
    <w:uiPriority w:val="99"/>
    <w:rPr>
      <w:sz w:val="24"/>
    </w:rPr>
  </w:style>
  <w:style w:type="paragraph" w:customStyle="1" w:styleId="Standard4">
    <w:name w:val="Standard 4"/>
    <w:basedOn w:val="Standard2"/>
    <w:uiPriority w:val="99"/>
    <w:pPr>
      <w:spacing w:line="120" w:lineRule="atLeast"/>
    </w:pPr>
    <w:rPr>
      <w:rFonts w:ascii="Times New Roman" w:hAnsi="Times New Roman"/>
      <w:sz w:val="16"/>
    </w:rPr>
  </w:style>
  <w:style w:type="paragraph" w:customStyle="1" w:styleId="Adressfeld">
    <w:name w:val="Adressfeld"/>
    <w:basedOn w:val="Standard4"/>
    <w:uiPriority w:val="99"/>
    <w:rPr>
      <w:rFonts w:ascii="Arial" w:hAnsi="Arial"/>
      <w:sz w:val="22"/>
    </w:rPr>
  </w:style>
  <w:style w:type="paragraph" w:customStyle="1" w:styleId="Adresszeile">
    <w:name w:val="Adresszeile"/>
    <w:basedOn w:val="Standard"/>
    <w:uiPriority w:val="99"/>
    <w:pPr>
      <w:spacing w:line="240" w:lineRule="auto"/>
      <w:ind w:left="0"/>
      <w:jc w:val="left"/>
    </w:pPr>
    <w:rPr>
      <w:spacing w:val="0"/>
      <w:sz w:val="14"/>
    </w:rPr>
  </w:style>
  <w:style w:type="paragraph" w:customStyle="1" w:styleId="AnwaltSpalte">
    <w:name w:val="AnwaltSpalte"/>
    <w:basedOn w:val="Standard1"/>
    <w:uiPriority w:val="99"/>
    <w:rPr>
      <w:spacing w:val="0"/>
      <w:sz w:val="16"/>
    </w:rPr>
  </w:style>
  <w:style w:type="paragraph" w:customStyle="1" w:styleId="Anwalt">
    <w:name w:val="Anwalt"/>
    <w:basedOn w:val="AnwaltSpalte"/>
    <w:next w:val="AnwaltUnter"/>
    <w:uiPriority w:val="99"/>
    <w:pPr>
      <w:spacing w:before="120"/>
    </w:pPr>
  </w:style>
  <w:style w:type="paragraph" w:customStyle="1" w:styleId="AnwaltUnter">
    <w:name w:val="AnwaltUnter"/>
    <w:basedOn w:val="Anwalt"/>
    <w:next w:val="Anwalt"/>
    <w:uiPriority w:val="99"/>
    <w:pPr>
      <w:spacing w:before="0"/>
    </w:pPr>
    <w:rPr>
      <w:sz w:val="14"/>
    </w:rPr>
  </w:style>
  <w:style w:type="paragraph" w:styleId="Fuzeile">
    <w:name w:val="footer"/>
    <w:basedOn w:val="Standard1"/>
    <w:link w:val="FuzeileZchn"/>
    <w:uiPriority w:val="99"/>
    <w:pPr>
      <w:tabs>
        <w:tab w:val="center" w:pos="4252"/>
        <w:tab w:val="right" w:pos="8504"/>
      </w:tabs>
      <w:spacing w:line="200" w:lineRule="exact"/>
      <w:jc w:val="center"/>
    </w:pPr>
    <w:rPr>
      <w:spacing w:val="-4"/>
      <w:sz w:val="14"/>
    </w:rPr>
  </w:style>
  <w:style w:type="character" w:customStyle="1" w:styleId="FuzeileZchn">
    <w:name w:val="Fußzeile Zchn"/>
    <w:link w:val="Fuzeile"/>
    <w:uiPriority w:val="99"/>
    <w:semiHidden/>
    <w:locked/>
    <w:rPr>
      <w:rFonts w:ascii="Arial" w:hAnsi="Arial" w:cs="Times New Roman"/>
      <w:spacing w:val="10"/>
      <w:sz w:val="20"/>
      <w:szCs w:val="20"/>
    </w:rPr>
  </w:style>
  <w:style w:type="paragraph" w:styleId="Kopfzeile">
    <w:name w:val="header"/>
    <w:basedOn w:val="Standard"/>
    <w:link w:val="KopfzeileZchn"/>
    <w:uiPriority w:val="99"/>
    <w:pPr>
      <w:tabs>
        <w:tab w:val="center" w:pos="4819"/>
        <w:tab w:val="right" w:pos="9071"/>
      </w:tabs>
      <w:spacing w:line="240" w:lineRule="auto"/>
      <w:ind w:left="0"/>
      <w:jc w:val="center"/>
    </w:pPr>
    <w:rPr>
      <w:spacing w:val="20"/>
      <w:sz w:val="36"/>
    </w:rPr>
  </w:style>
  <w:style w:type="character" w:customStyle="1" w:styleId="KopfzeileZchn">
    <w:name w:val="Kopfzeile Zchn"/>
    <w:link w:val="Kopfzeile"/>
    <w:uiPriority w:val="99"/>
    <w:semiHidden/>
    <w:locked/>
    <w:rPr>
      <w:rFonts w:ascii="Arial" w:hAnsi="Arial" w:cs="Times New Roman"/>
      <w:spacing w:val="10"/>
      <w:sz w:val="20"/>
      <w:szCs w:val="20"/>
    </w:rPr>
  </w:style>
  <w:style w:type="paragraph" w:customStyle="1" w:styleId="Kopfzeile2">
    <w:name w:val="Kopfzeile2"/>
    <w:basedOn w:val="Kopfzeile"/>
    <w:uiPriority w:val="99"/>
    <w:pPr>
      <w:spacing w:line="240" w:lineRule="atLeast"/>
      <w:ind w:left="623" w:hanging="680"/>
      <w:jc w:val="left"/>
    </w:pPr>
    <w:rPr>
      <w:spacing w:val="0"/>
      <w:sz w:val="16"/>
    </w:rPr>
  </w:style>
  <w:style w:type="paragraph" w:customStyle="1" w:styleId="KopfzeileUnten">
    <w:name w:val="KopfzeileUnten"/>
    <w:basedOn w:val="Kopfzeile"/>
    <w:uiPriority w:val="99"/>
    <w:pPr>
      <w:spacing w:line="300" w:lineRule="atLeast"/>
    </w:pPr>
    <w:rPr>
      <w:spacing w:val="0"/>
      <w:sz w:val="20"/>
    </w:rPr>
  </w:style>
  <w:style w:type="paragraph" w:customStyle="1" w:styleId="Standard3">
    <w:name w:val="Standard 3"/>
    <w:basedOn w:val="Standard"/>
    <w:uiPriority w:val="99"/>
    <w:pPr>
      <w:jc w:val="left"/>
    </w:pPr>
  </w:style>
  <w:style w:type="paragraph" w:customStyle="1" w:styleId="Standard5">
    <w:name w:val="Standard 5"/>
    <w:basedOn w:val="Standard"/>
    <w:uiPriority w:val="99"/>
    <w:pPr>
      <w:spacing w:line="240" w:lineRule="auto"/>
    </w:pPr>
  </w:style>
  <w:style w:type="paragraph" w:customStyle="1" w:styleId="Standard6">
    <w:name w:val="Standard 6"/>
    <w:basedOn w:val="Standard2"/>
    <w:uiPriority w:val="99"/>
    <w:pPr>
      <w:spacing w:line="360" w:lineRule="atLeast"/>
    </w:pPr>
  </w:style>
  <w:style w:type="paragraph" w:customStyle="1" w:styleId="Zeichen">
    <w:name w:val="Zeichen"/>
    <w:basedOn w:val="Standard1"/>
    <w:uiPriority w:val="99"/>
    <w:pPr>
      <w:tabs>
        <w:tab w:val="left" w:pos="1418"/>
        <w:tab w:val="left" w:pos="2127"/>
        <w:tab w:val="left" w:pos="2835"/>
        <w:tab w:val="left" w:pos="3544"/>
        <w:tab w:val="left" w:pos="4253"/>
        <w:tab w:val="left" w:pos="4962"/>
        <w:tab w:val="left" w:pos="5670"/>
        <w:tab w:val="left" w:pos="6379"/>
        <w:tab w:val="left" w:pos="7088"/>
        <w:tab w:val="decimal" w:pos="7939"/>
      </w:tabs>
    </w:pPr>
    <w:rPr>
      <w:spacing w:val="0"/>
      <w:sz w:val="16"/>
    </w:rPr>
  </w:style>
  <w:style w:type="paragraph" w:styleId="Listenabsatz">
    <w:name w:val="List Paragraph"/>
    <w:basedOn w:val="Standard"/>
    <w:uiPriority w:val="34"/>
    <w:qFormat/>
    <w:rsid w:val="007B6C94"/>
    <w:pPr>
      <w:ind w:left="708"/>
    </w:pPr>
  </w:style>
  <w:style w:type="character" w:styleId="Hyperlink">
    <w:name w:val="Hyperlink"/>
    <w:uiPriority w:val="99"/>
    <w:unhideWhenUsed/>
    <w:rsid w:val="006B0B91"/>
    <w:rPr>
      <w:color w:val="0563C1"/>
      <w:u w:val="single"/>
    </w:rPr>
  </w:style>
  <w:style w:type="paragraph" w:styleId="Textkrper">
    <w:name w:val="Body Text"/>
    <w:basedOn w:val="Standard"/>
    <w:link w:val="TextkrperZchn"/>
    <w:uiPriority w:val="1"/>
    <w:qFormat/>
    <w:rsid w:val="00C1095B"/>
    <w:pPr>
      <w:widowControl w:val="0"/>
      <w:autoSpaceDE w:val="0"/>
      <w:autoSpaceDN w:val="0"/>
      <w:adjustRightInd w:val="0"/>
      <w:spacing w:line="240" w:lineRule="auto"/>
      <w:ind w:left="0"/>
      <w:jc w:val="left"/>
    </w:pPr>
    <w:rPr>
      <w:rFonts w:ascii="Tahoma" w:eastAsiaTheme="minorEastAsia" w:hAnsi="Tahoma" w:cs="Tahoma"/>
      <w:spacing w:val="0"/>
      <w:sz w:val="20"/>
    </w:rPr>
  </w:style>
  <w:style w:type="character" w:customStyle="1" w:styleId="TextkrperZchn">
    <w:name w:val="Textkörper Zchn"/>
    <w:basedOn w:val="Absatz-Standardschriftart"/>
    <w:link w:val="Textkrper"/>
    <w:uiPriority w:val="1"/>
    <w:rsid w:val="00C1095B"/>
    <w:rPr>
      <w:rFonts w:ascii="Tahoma" w:eastAsiaTheme="minorEastAsia" w:hAnsi="Tahoma" w:cs="Tahoma"/>
    </w:rPr>
  </w:style>
  <w:style w:type="character" w:styleId="NichtaufgelsteErwhnung">
    <w:name w:val="Unresolved Mention"/>
    <w:basedOn w:val="Absatz-Standardschriftart"/>
    <w:uiPriority w:val="99"/>
    <w:semiHidden/>
    <w:unhideWhenUsed/>
    <w:rsid w:val="00BD23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satzteile@lehnhoff.de" TargetMode="External"/><Relationship Id="rId13" Type="http://schemas.openxmlformats.org/officeDocument/2006/relationships/hyperlink" Target="http://www.bau-auf-sicherheit.de/" TargetMode="External"/><Relationship Id="rId18" Type="http://schemas.openxmlformats.org/officeDocument/2006/relationships/hyperlink" Target="http://www.presseportal.de/nr/60172" TargetMode="External"/><Relationship Id="rId3" Type="http://schemas.openxmlformats.org/officeDocument/2006/relationships/settings" Target="settings.xml"/><Relationship Id="rId7" Type="http://schemas.openxmlformats.org/officeDocument/2006/relationships/hyperlink" Target="https://www.youtube.com/watch?v=BSs1OdYjdDA%20" TargetMode="External"/><Relationship Id="rId12" Type="http://schemas.openxmlformats.org/officeDocument/2006/relationships/image" Target="media/image2.jpeg"/><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mailto:joachim.foerster@bgbau.d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mailto:thomas.lucks@bgbau.de"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bgbau.de/praev/arbeitsschutzpraemien/foerderkatalo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word\vorlagen\BLANK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BLANKO.DOT</Template>
  <TotalTime>0</TotalTime>
  <Pages>5</Pages>
  <Words>849</Words>
  <Characters>6133</Characters>
  <Application>Microsoft Office Word</Application>
  <DocSecurity>0</DocSecurity>
  <Lines>180</Lines>
  <Paragraphs>52</Paragraphs>
  <ScaleCrop>false</ScaleCrop>
  <HeadingPairs>
    <vt:vector size="2" baseType="variant">
      <vt:variant>
        <vt:lpstr>Titel</vt:lpstr>
      </vt:variant>
      <vt:variant>
        <vt:i4>1</vt:i4>
      </vt:variant>
    </vt:vector>
  </HeadingPairs>
  <TitlesOfParts>
    <vt:vector size="1" baseType="lpstr">
      <vt:lpstr/>
    </vt:vector>
  </TitlesOfParts>
  <Company>Brandel EDV-Beratung</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 Kunz</dc:creator>
  <cp:keywords/>
  <dc:description/>
  <cp:lastModifiedBy>Rainer Matz</cp:lastModifiedBy>
  <cp:revision>5</cp:revision>
  <cp:lastPrinted>1993-06-24T13:44:00Z</cp:lastPrinted>
  <dcterms:created xsi:type="dcterms:W3CDTF">2019-01-11T08:17:00Z</dcterms:created>
  <dcterms:modified xsi:type="dcterms:W3CDTF">2019-01-11T08:40:00Z</dcterms:modified>
</cp:coreProperties>
</file>